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0B" w:rsidRDefault="0025300B" w:rsidP="0025300B">
      <w:pPr>
        <w:widowControl/>
        <w:jc w:val="right"/>
      </w:pPr>
      <w:r w:rsidRPr="00982D75">
        <w:rPr>
          <w:rFonts w:hint="eastAsia"/>
        </w:rPr>
        <w:t>全Ｌ協保安・業務Ｇ</w:t>
      </w:r>
      <w:r w:rsidR="00F46C98" w:rsidRPr="00982D75">
        <w:rPr>
          <w:rFonts w:hint="eastAsia"/>
        </w:rPr>
        <w:t>６</w:t>
      </w:r>
      <w:r w:rsidRPr="00982D75">
        <w:rPr>
          <w:rFonts w:hint="eastAsia"/>
        </w:rPr>
        <w:t>第</w:t>
      </w:r>
      <w:r w:rsidR="005A74EB" w:rsidRPr="00982D75">
        <w:rPr>
          <w:rFonts w:hint="eastAsia"/>
        </w:rPr>
        <w:t>８２</w:t>
      </w:r>
      <w:r w:rsidRPr="00982D75">
        <w:rPr>
          <w:rFonts w:hint="eastAsia"/>
        </w:rPr>
        <w:t>号</w:t>
      </w:r>
    </w:p>
    <w:p w:rsidR="0025300B" w:rsidRDefault="0025300B" w:rsidP="0025300B">
      <w:pPr>
        <w:widowControl/>
        <w:jc w:val="right"/>
      </w:pPr>
      <w:r>
        <w:rPr>
          <w:rFonts w:hint="eastAsia"/>
        </w:rPr>
        <w:t>令和６年</w:t>
      </w:r>
      <w:r w:rsidR="005A74EB">
        <w:rPr>
          <w:rFonts w:hint="eastAsia"/>
        </w:rPr>
        <w:t>７</w:t>
      </w:r>
      <w:r>
        <w:rPr>
          <w:rFonts w:hint="eastAsia"/>
        </w:rPr>
        <w:t>月</w:t>
      </w:r>
      <w:r w:rsidR="003908E3">
        <w:rPr>
          <w:rFonts w:hint="eastAsia"/>
        </w:rPr>
        <w:t>３</w:t>
      </w:r>
      <w:r>
        <w:rPr>
          <w:rFonts w:hint="eastAsia"/>
        </w:rPr>
        <w:t>日</w:t>
      </w:r>
    </w:p>
    <w:p w:rsidR="0025300B" w:rsidRPr="0025300B" w:rsidRDefault="0025300B" w:rsidP="00EB063B">
      <w:pPr>
        <w:spacing w:afterLines="20" w:after="72" w:line="320" w:lineRule="exact"/>
        <w:jc w:val="left"/>
        <w:rPr>
          <w:rFonts w:ascii="ＭＳ ゴシック" w:hAnsi="ＭＳ ゴシック" w:cs="Times New Roman"/>
          <w:szCs w:val="21"/>
        </w:rPr>
      </w:pPr>
    </w:p>
    <w:p w:rsidR="0025300B" w:rsidRPr="0025300B" w:rsidRDefault="0025300B" w:rsidP="0025300B">
      <w:pPr>
        <w:jc w:val="left"/>
        <w:rPr>
          <w:rFonts w:ascii="ＭＳ ゴシック" w:hAnsi="ＭＳ ゴシック" w:cs="Times New Roman"/>
          <w:spacing w:val="48"/>
          <w:kern w:val="0"/>
          <w:szCs w:val="24"/>
        </w:rPr>
      </w:pPr>
      <w:r w:rsidRPr="0025300B">
        <w:rPr>
          <w:rFonts w:ascii="ＭＳ ゴシック" w:hAnsi="ＭＳ ゴシック" w:cs="Times New Roman" w:hint="eastAsia"/>
          <w:spacing w:val="48"/>
          <w:kern w:val="0"/>
          <w:szCs w:val="24"/>
        </w:rPr>
        <w:t>正会員各位</w:t>
      </w:r>
    </w:p>
    <w:p w:rsidR="0025300B" w:rsidRPr="0025300B" w:rsidRDefault="0025300B" w:rsidP="00EB063B">
      <w:pPr>
        <w:spacing w:afterLines="20" w:after="72" w:line="320" w:lineRule="exact"/>
        <w:jc w:val="left"/>
        <w:rPr>
          <w:rFonts w:ascii="ＭＳ ゴシック" w:hAnsi="ＭＳ ゴシック" w:cs="Times New Roman"/>
          <w:szCs w:val="21"/>
        </w:rPr>
      </w:pPr>
    </w:p>
    <w:p w:rsidR="0025300B" w:rsidRPr="0025300B" w:rsidRDefault="0025300B" w:rsidP="0025300B">
      <w:pPr>
        <w:jc w:val="right"/>
        <w:rPr>
          <w:rFonts w:ascii="ＭＳ ゴシック" w:hAnsi="ＭＳ ゴシック" w:cs="Times New Roman"/>
          <w:szCs w:val="24"/>
        </w:rPr>
      </w:pPr>
      <w:r w:rsidRPr="0025300B">
        <w:rPr>
          <w:rFonts w:ascii="ＭＳ ゴシック" w:hAnsi="ＭＳ ゴシック" w:cs="Times New Roman" w:hint="eastAsia"/>
          <w:szCs w:val="24"/>
        </w:rPr>
        <w:t>（一社）全国ＬＰガス協会</w:t>
      </w:r>
    </w:p>
    <w:p w:rsidR="0025300B" w:rsidRPr="0025300B" w:rsidRDefault="0025300B" w:rsidP="00EB063B">
      <w:pPr>
        <w:spacing w:afterLines="20" w:after="72" w:line="320" w:lineRule="exact"/>
        <w:jc w:val="left"/>
        <w:rPr>
          <w:rFonts w:ascii="ＭＳ ゴシック" w:hAnsi="ＭＳ ゴシック" w:cs="Times New Roman"/>
          <w:szCs w:val="21"/>
        </w:rPr>
      </w:pPr>
    </w:p>
    <w:p w:rsidR="0025300B" w:rsidRPr="0025300B" w:rsidRDefault="0025300B" w:rsidP="00EB063B">
      <w:pPr>
        <w:spacing w:afterLines="20" w:after="72" w:line="320" w:lineRule="exact"/>
        <w:jc w:val="left"/>
        <w:rPr>
          <w:rFonts w:ascii="ＭＳ ゴシック" w:hAnsi="ＭＳ ゴシック" w:cs="Times New Roman"/>
          <w:szCs w:val="21"/>
        </w:rPr>
      </w:pPr>
    </w:p>
    <w:p w:rsidR="00D20A31" w:rsidRDefault="00D20A31" w:rsidP="00D20A31">
      <w:pPr>
        <w:spacing w:line="380" w:lineRule="exact"/>
        <w:ind w:left="221" w:hangingChars="100" w:hanging="221"/>
        <w:jc w:val="left"/>
        <w:rPr>
          <w:rFonts w:ascii="ＭＳ ゴシック" w:hAnsi="ＭＳ ゴシック" w:cs="Times New Roman"/>
          <w:szCs w:val="21"/>
        </w:rPr>
      </w:pPr>
      <w:r>
        <w:rPr>
          <w:rFonts w:ascii="ＭＳ ゴシック" w:hAnsi="ＭＳ ゴシック" w:cs="MS-Gothic" w:hint="eastAsia"/>
          <w:kern w:val="0"/>
        </w:rPr>
        <w:t>「</w:t>
      </w:r>
      <w:r w:rsidR="0041498A" w:rsidRPr="0041498A">
        <w:rPr>
          <w:rFonts w:ascii="ＭＳ ゴシック" w:hAnsi="ＭＳ ゴシック" w:cs="MS-Gothic" w:hint="eastAsia"/>
          <w:kern w:val="0"/>
        </w:rPr>
        <w:t>液化石油ガスの小売営業における取引適正化指針</w:t>
      </w:r>
      <w:r w:rsidR="00407812">
        <w:rPr>
          <w:rFonts w:ascii="ＭＳ ゴシック" w:hAnsi="ＭＳ ゴシック" w:cs="MS-Gothic" w:hint="eastAsia"/>
          <w:kern w:val="0"/>
        </w:rPr>
        <w:t>(</w:t>
      </w:r>
      <w:r w:rsidR="00EC0664">
        <w:rPr>
          <w:rFonts w:ascii="ＭＳ ゴシック" w:hAnsi="ＭＳ ゴシック" w:cs="MS-Gothic" w:hint="eastAsia"/>
          <w:kern w:val="0"/>
        </w:rPr>
        <w:t>取引適正化ガイドライン</w:t>
      </w:r>
      <w:r w:rsidR="00407812">
        <w:rPr>
          <w:rFonts w:ascii="ＭＳ ゴシック" w:hAnsi="ＭＳ ゴシック" w:cs="MS-Gothic" w:hint="eastAsia"/>
          <w:kern w:val="0"/>
        </w:rPr>
        <w:t>)</w:t>
      </w:r>
      <w:r>
        <w:rPr>
          <w:rFonts w:ascii="ＭＳ ゴシック" w:hAnsi="ＭＳ ゴシック" w:cs="MS-Gothic" w:hint="eastAsia"/>
          <w:kern w:val="0"/>
        </w:rPr>
        <w:t>」</w:t>
      </w:r>
      <w:r w:rsidR="0041498A" w:rsidRPr="0041498A">
        <w:rPr>
          <w:rFonts w:ascii="ＭＳ ゴシック" w:hAnsi="ＭＳ ゴシック" w:cs="MS-Gothic" w:hint="eastAsia"/>
          <w:kern w:val="0"/>
        </w:rPr>
        <w:t>及</w:t>
      </w:r>
      <w:r w:rsidR="0041498A" w:rsidRPr="0041498A">
        <w:rPr>
          <w:rFonts w:ascii="ＭＳ ゴシック" w:hAnsi="ＭＳ ゴシック" w:cs="Times New Roman" w:hint="eastAsia"/>
          <w:szCs w:val="21"/>
        </w:rPr>
        <w:t>び</w:t>
      </w:r>
    </w:p>
    <w:p w:rsidR="00EC0664" w:rsidRPr="00397DC6" w:rsidRDefault="0041498A" w:rsidP="00D20A31">
      <w:pPr>
        <w:spacing w:line="380" w:lineRule="exact"/>
        <w:ind w:leftChars="100" w:left="221" w:firstLineChars="100" w:firstLine="221"/>
        <w:jc w:val="left"/>
        <w:rPr>
          <w:rFonts w:ascii="ＭＳ ゴシック" w:hAnsi="ＭＳ ゴシック" w:cs="MS-Gothic"/>
          <w:kern w:val="0"/>
        </w:rPr>
      </w:pPr>
      <w:r w:rsidRPr="0041498A">
        <w:rPr>
          <w:rFonts w:ascii="ＭＳ ゴシック" w:hAnsi="ＭＳ ゴシック" w:cs="MS-Gothic" w:hint="eastAsia"/>
          <w:kern w:val="0"/>
        </w:rPr>
        <w:t>「液石</w:t>
      </w:r>
      <w:r w:rsidR="00EC0664">
        <w:rPr>
          <w:rFonts w:ascii="ＭＳ ゴシック" w:hAnsi="ＭＳ ゴシック" w:cs="MS-Gothic" w:hint="eastAsia"/>
          <w:kern w:val="0"/>
        </w:rPr>
        <w:t>法</w:t>
      </w:r>
      <w:r w:rsidRPr="0041498A">
        <w:rPr>
          <w:rFonts w:ascii="ＭＳ ゴシック" w:hAnsi="ＭＳ ゴシック" w:cs="MS-Gothic" w:hint="eastAsia"/>
          <w:kern w:val="0"/>
        </w:rPr>
        <w:t>施行規則の運用及び</w:t>
      </w:r>
      <w:r w:rsidRPr="00397DC6">
        <w:rPr>
          <w:rFonts w:ascii="ＭＳ ゴシック" w:hAnsi="ＭＳ ゴシック" w:cs="MS-Gothic" w:hint="eastAsia"/>
          <w:kern w:val="0"/>
        </w:rPr>
        <w:t>解釈の基準</w:t>
      </w:r>
      <w:r w:rsidR="00D43C47">
        <w:rPr>
          <w:rFonts w:ascii="ＭＳ ゴシック" w:hAnsi="ＭＳ ゴシック" w:cs="MS-Gothic" w:hint="eastAsia"/>
          <w:kern w:val="0"/>
        </w:rPr>
        <w:t>(</w:t>
      </w:r>
      <w:r w:rsidR="00EC0664" w:rsidRPr="00397DC6">
        <w:rPr>
          <w:rFonts w:ascii="ＭＳ ゴシック" w:hAnsi="ＭＳ ゴシック" w:cs="MS-Gothic" w:hint="eastAsia"/>
          <w:kern w:val="0"/>
        </w:rPr>
        <w:t>運用・解釈通達</w:t>
      </w:r>
      <w:r w:rsidR="00D43C47">
        <w:rPr>
          <w:rFonts w:ascii="ＭＳ ゴシック" w:hAnsi="ＭＳ ゴシック" w:cs="MS-Gothic" w:hint="eastAsia"/>
          <w:kern w:val="0"/>
        </w:rPr>
        <w:t>)</w:t>
      </w:r>
      <w:r w:rsidR="00407812">
        <w:rPr>
          <w:rFonts w:ascii="ＭＳ ゴシック" w:hAnsi="ＭＳ ゴシック" w:cs="MS-Gothic" w:hint="eastAsia"/>
          <w:kern w:val="0"/>
        </w:rPr>
        <w:t>」</w:t>
      </w:r>
      <w:r w:rsidR="00EC0664" w:rsidRPr="00397DC6">
        <w:rPr>
          <w:rFonts w:ascii="ＭＳ ゴシック" w:hAnsi="ＭＳ ゴシック" w:cs="MS-Gothic" w:hint="eastAsia"/>
          <w:kern w:val="0"/>
        </w:rPr>
        <w:t>の公表</w:t>
      </w:r>
      <w:r w:rsidRPr="00397DC6">
        <w:rPr>
          <w:rFonts w:ascii="ＭＳ ゴシック" w:hAnsi="ＭＳ ゴシック" w:cs="MS-Gothic" w:hint="eastAsia"/>
          <w:kern w:val="0"/>
        </w:rPr>
        <w:t>について</w:t>
      </w:r>
    </w:p>
    <w:p w:rsidR="0041498A" w:rsidRPr="0041498A" w:rsidRDefault="00EC0664" w:rsidP="00397DC6">
      <w:pPr>
        <w:spacing w:afterLines="20" w:after="72" w:line="320" w:lineRule="exact"/>
        <w:jc w:val="center"/>
        <w:rPr>
          <w:rFonts w:ascii="ＭＳ ゴシック" w:hAnsi="ＭＳ ゴシック" w:cs="Times New Roman"/>
          <w:szCs w:val="21"/>
        </w:rPr>
      </w:pPr>
      <w:r>
        <w:rPr>
          <w:rFonts w:ascii="ＭＳ ゴシック" w:hAnsi="ＭＳ ゴシック" w:cs="Times New Roman" w:hint="eastAsia"/>
          <w:szCs w:val="21"/>
        </w:rPr>
        <w:t xml:space="preserve">　　　　　　　</w:t>
      </w:r>
      <w:r w:rsidR="0041498A" w:rsidRPr="0041498A">
        <w:rPr>
          <w:rFonts w:ascii="ＭＳ ゴシック" w:hAnsi="ＭＳ ゴシック" w:cs="Times New Roman" w:hint="eastAsia"/>
          <w:szCs w:val="21"/>
        </w:rPr>
        <w:t xml:space="preserve"> 　　　　　　　　 　　　　　</w:t>
      </w:r>
      <w:r w:rsidR="0041498A">
        <w:rPr>
          <w:rFonts w:ascii="ＭＳ ゴシック" w:hAnsi="ＭＳ ゴシック" w:cs="Times New Roman" w:hint="eastAsia"/>
          <w:szCs w:val="21"/>
        </w:rPr>
        <w:t xml:space="preserve">　　　　　　</w:t>
      </w:r>
      <w:r w:rsidR="00407812">
        <w:rPr>
          <w:rFonts w:ascii="ＭＳ ゴシック" w:hAnsi="ＭＳ ゴシック" w:cs="Times New Roman" w:hint="eastAsia"/>
          <w:szCs w:val="21"/>
        </w:rPr>
        <w:t xml:space="preserve">　</w:t>
      </w:r>
      <w:r w:rsidR="0041498A" w:rsidRPr="0041498A">
        <w:rPr>
          <w:rFonts w:ascii="ＭＳ ゴシック" w:hAnsi="ＭＳ ゴシック" w:cs="Times New Roman" w:hint="eastAsia"/>
          <w:szCs w:val="21"/>
        </w:rPr>
        <w:t>（</w:t>
      </w:r>
      <w:r w:rsidR="00407812">
        <w:rPr>
          <w:rFonts w:ascii="ＭＳ ゴシック" w:hAnsi="ＭＳ ゴシック" w:cs="Times New Roman" w:hint="eastAsia"/>
          <w:szCs w:val="21"/>
        </w:rPr>
        <w:t>お願い</w:t>
      </w:r>
      <w:r w:rsidR="0041498A" w:rsidRPr="0041498A">
        <w:rPr>
          <w:rFonts w:ascii="ＭＳ ゴシック" w:hAnsi="ＭＳ ゴシック" w:cs="Times New Roman" w:hint="eastAsia"/>
          <w:szCs w:val="21"/>
        </w:rPr>
        <w:t>）</w:t>
      </w:r>
    </w:p>
    <w:p w:rsidR="0089566C" w:rsidRPr="00560DF7" w:rsidRDefault="0089566C" w:rsidP="00397DC6">
      <w:pPr>
        <w:spacing w:afterLines="20" w:after="72" w:line="440" w:lineRule="exact"/>
        <w:jc w:val="left"/>
        <w:rPr>
          <w:rFonts w:ascii="ＭＳ ゴシック" w:hAnsi="ＭＳ ゴシック" w:cs="Times New Roman"/>
          <w:szCs w:val="21"/>
        </w:rPr>
      </w:pPr>
    </w:p>
    <w:p w:rsidR="0041498A" w:rsidRDefault="0089566C" w:rsidP="00397DC6">
      <w:pPr>
        <w:spacing w:line="440" w:lineRule="exact"/>
        <w:ind w:rightChars="20" w:right="44" w:firstLineChars="100" w:firstLine="221"/>
        <w:rPr>
          <w:rFonts w:ascii="ＭＳ ゴシック" w:hAnsi="ＭＳ ゴシック" w:cs="Times New Roman"/>
          <w:szCs w:val="24"/>
        </w:rPr>
      </w:pPr>
      <w:r w:rsidRPr="0072547B">
        <w:rPr>
          <w:rFonts w:ascii="ＭＳ ゴシック" w:hAnsi="ＭＳ ゴシック" w:cs="Times New Roman" w:hint="eastAsia"/>
          <w:szCs w:val="24"/>
        </w:rPr>
        <w:t>標記</w:t>
      </w:r>
      <w:r w:rsidR="00EC0664">
        <w:rPr>
          <w:rFonts w:ascii="ＭＳ ゴシック" w:hAnsi="ＭＳ ゴシック" w:cs="Times New Roman" w:hint="eastAsia"/>
          <w:szCs w:val="24"/>
        </w:rPr>
        <w:t>指針及び基準</w:t>
      </w:r>
      <w:r w:rsidRPr="0072547B">
        <w:rPr>
          <w:rFonts w:ascii="ＭＳ ゴシック" w:hAnsi="ＭＳ ゴシック" w:cs="Times New Roman" w:hint="eastAsia"/>
          <w:szCs w:val="24"/>
        </w:rPr>
        <w:t>につきましては、令和６年</w:t>
      </w:r>
      <w:r w:rsidR="0041498A">
        <w:rPr>
          <w:rFonts w:ascii="ＭＳ ゴシック" w:hAnsi="ＭＳ ゴシック" w:cs="Times New Roman" w:hint="eastAsia"/>
          <w:szCs w:val="24"/>
        </w:rPr>
        <w:t>５</w:t>
      </w:r>
      <w:r w:rsidRPr="0072547B">
        <w:rPr>
          <w:rFonts w:ascii="ＭＳ ゴシック" w:hAnsi="ＭＳ ゴシック" w:cs="Times New Roman" w:hint="eastAsia"/>
          <w:szCs w:val="24"/>
        </w:rPr>
        <w:t>月</w:t>
      </w:r>
      <w:r w:rsidR="0041498A">
        <w:rPr>
          <w:rFonts w:ascii="ＭＳ ゴシック" w:hAnsi="ＭＳ ゴシック" w:cs="Times New Roman" w:hint="eastAsia"/>
          <w:szCs w:val="24"/>
        </w:rPr>
        <w:t>２９</w:t>
      </w:r>
      <w:r w:rsidRPr="0072547B">
        <w:rPr>
          <w:rFonts w:ascii="ＭＳ ゴシック" w:hAnsi="ＭＳ ゴシック" w:cs="Times New Roman" w:hint="eastAsia"/>
          <w:szCs w:val="24"/>
        </w:rPr>
        <w:t>日付け全Ｌ協保安・業務Ｇ</w:t>
      </w:r>
      <w:r w:rsidR="00A61664">
        <w:rPr>
          <w:rFonts w:ascii="ＭＳ ゴシック" w:hAnsi="ＭＳ ゴシック" w:cs="Times New Roman" w:hint="eastAsia"/>
          <w:szCs w:val="24"/>
        </w:rPr>
        <w:t>６</w:t>
      </w:r>
      <w:r w:rsidRPr="0072547B">
        <w:rPr>
          <w:rFonts w:ascii="ＭＳ ゴシック" w:hAnsi="ＭＳ ゴシック" w:cs="Times New Roman" w:hint="eastAsia"/>
          <w:szCs w:val="24"/>
        </w:rPr>
        <w:t>第</w:t>
      </w:r>
      <w:r w:rsidR="0041498A">
        <w:rPr>
          <w:rFonts w:ascii="ＭＳ ゴシック" w:hAnsi="ＭＳ ゴシック" w:cs="Times New Roman" w:hint="eastAsia"/>
          <w:szCs w:val="24"/>
        </w:rPr>
        <w:t>５０</w:t>
      </w:r>
      <w:r w:rsidRPr="0072547B">
        <w:rPr>
          <w:rFonts w:ascii="ＭＳ ゴシック" w:hAnsi="ＭＳ ゴシック" w:cs="Times New Roman" w:hint="eastAsia"/>
          <w:szCs w:val="24"/>
        </w:rPr>
        <w:t>号において、経済産業省</w:t>
      </w:r>
      <w:r w:rsidR="00EC0664">
        <w:rPr>
          <w:rFonts w:ascii="ＭＳ ゴシック" w:hAnsi="ＭＳ ゴシック" w:cs="Times New Roman" w:hint="eastAsia"/>
          <w:szCs w:val="24"/>
        </w:rPr>
        <w:t>の</w:t>
      </w:r>
      <w:r w:rsidRPr="0072547B">
        <w:rPr>
          <w:rFonts w:ascii="ＭＳ ゴシック" w:hAnsi="ＭＳ ゴシック" w:cs="Times New Roman" w:hint="eastAsia"/>
          <w:szCs w:val="24"/>
        </w:rPr>
        <w:t>意見</w:t>
      </w:r>
      <w:r w:rsidR="002319A9">
        <w:rPr>
          <w:rFonts w:ascii="ＭＳ ゴシック" w:hAnsi="ＭＳ ゴシック" w:cs="Times New Roman" w:hint="eastAsia"/>
          <w:szCs w:val="24"/>
        </w:rPr>
        <w:t>公募</w:t>
      </w:r>
      <w:r w:rsidR="006A50CB">
        <w:rPr>
          <w:rFonts w:ascii="ＭＳ ゴシック" w:hAnsi="ＭＳ ゴシック" w:cs="Times New Roman" w:hint="eastAsia"/>
          <w:szCs w:val="24"/>
        </w:rPr>
        <w:t>について</w:t>
      </w:r>
      <w:r w:rsidR="008D59EF">
        <w:rPr>
          <w:rFonts w:ascii="ＭＳ ゴシック" w:hAnsi="ＭＳ ゴシック" w:cs="Times New Roman" w:hint="eastAsia"/>
          <w:szCs w:val="24"/>
        </w:rPr>
        <w:t>お知らせし</w:t>
      </w:r>
      <w:r w:rsidR="0041498A">
        <w:rPr>
          <w:rFonts w:ascii="ＭＳ ゴシック" w:hAnsi="ＭＳ ゴシック" w:cs="Times New Roman" w:hint="eastAsia"/>
          <w:szCs w:val="24"/>
        </w:rPr>
        <w:t>たところです。</w:t>
      </w:r>
    </w:p>
    <w:p w:rsidR="0041498A" w:rsidRPr="00397DC6" w:rsidRDefault="0041498A" w:rsidP="00397DC6">
      <w:pPr>
        <w:spacing w:afterLines="20" w:after="72" w:line="360" w:lineRule="exact"/>
        <w:jc w:val="left"/>
        <w:rPr>
          <w:rFonts w:ascii="ＭＳ ゴシック" w:hAnsi="ＭＳ ゴシック" w:cs="Times New Roman"/>
          <w:szCs w:val="21"/>
        </w:rPr>
      </w:pPr>
    </w:p>
    <w:p w:rsidR="00D1435C" w:rsidRDefault="0041498A" w:rsidP="00397DC6">
      <w:pPr>
        <w:spacing w:line="440" w:lineRule="exact"/>
        <w:ind w:rightChars="20" w:right="44" w:firstLineChars="100" w:firstLine="221"/>
        <w:rPr>
          <w:rFonts w:ascii="ＭＳ ゴシック" w:hAnsi="ＭＳ ゴシック" w:cs="Times New Roman"/>
          <w:szCs w:val="24"/>
        </w:rPr>
      </w:pPr>
      <w:r>
        <w:rPr>
          <w:rFonts w:ascii="ＭＳ ゴシック" w:hAnsi="ＭＳ ゴシック" w:cs="Times New Roman" w:hint="eastAsia"/>
          <w:szCs w:val="24"/>
        </w:rPr>
        <w:t>この度、</w:t>
      </w:r>
      <w:r w:rsidR="00D20A31" w:rsidRPr="00982D75">
        <w:rPr>
          <w:rFonts w:ascii="ＭＳ ゴシック" w:hAnsi="ＭＳ ゴシック" w:cs="Times New Roman" w:hint="eastAsia"/>
          <w:szCs w:val="24"/>
        </w:rPr>
        <w:t>令和６年７月</w:t>
      </w:r>
      <w:r w:rsidR="00D20A31">
        <w:rPr>
          <w:rFonts w:ascii="ＭＳ ゴシック" w:hAnsi="ＭＳ ゴシック" w:cs="Times New Roman" w:hint="eastAsia"/>
          <w:szCs w:val="24"/>
        </w:rPr>
        <w:t>２</w:t>
      </w:r>
      <w:r w:rsidR="00D20A31" w:rsidRPr="00982D75">
        <w:rPr>
          <w:rFonts w:ascii="ＭＳ ゴシック" w:hAnsi="ＭＳ ゴシック" w:cs="Times New Roman" w:hint="eastAsia"/>
          <w:szCs w:val="24"/>
        </w:rPr>
        <w:t>日付け</w:t>
      </w:r>
      <w:r w:rsidR="00D20A31">
        <w:rPr>
          <w:rFonts w:ascii="ＭＳ ゴシック" w:hAnsi="ＭＳ ゴシック" w:cs="Times New Roman" w:hint="eastAsia"/>
          <w:szCs w:val="24"/>
        </w:rPr>
        <w:t>で</w:t>
      </w:r>
      <w:r w:rsidR="003A520F">
        <w:rPr>
          <w:rFonts w:ascii="ＭＳ ゴシック" w:hAnsi="ＭＳ ゴシック" w:cs="Times New Roman" w:hint="eastAsia"/>
          <w:szCs w:val="24"/>
        </w:rPr>
        <w:t>下記のとおり、</w:t>
      </w:r>
      <w:r w:rsidR="00D1435C" w:rsidRPr="0089566C">
        <w:rPr>
          <w:rFonts w:ascii="ＭＳ ゴシック" w:hAnsi="ＭＳ ゴシック" w:cs="Times New Roman" w:hint="eastAsia"/>
          <w:szCs w:val="24"/>
        </w:rPr>
        <w:t>この意見</w:t>
      </w:r>
      <w:r w:rsidR="002319A9">
        <w:rPr>
          <w:rFonts w:ascii="ＭＳ ゴシック" w:hAnsi="ＭＳ ゴシック" w:cs="Times New Roman" w:hint="eastAsia"/>
          <w:szCs w:val="24"/>
        </w:rPr>
        <w:t>公募</w:t>
      </w:r>
      <w:r w:rsidR="00D20A31">
        <w:rPr>
          <w:rFonts w:ascii="ＭＳ ゴシック" w:hAnsi="ＭＳ ゴシック" w:cs="Times New Roman" w:hint="eastAsia"/>
          <w:szCs w:val="24"/>
        </w:rPr>
        <w:t>の結果</w:t>
      </w:r>
      <w:bookmarkStart w:id="0" w:name="_GoBack"/>
      <w:bookmarkEnd w:id="0"/>
      <w:r w:rsidR="003A520F">
        <w:rPr>
          <w:rFonts w:ascii="ＭＳ ゴシック" w:hAnsi="ＭＳ ゴシック" w:cs="Times New Roman" w:hint="eastAsia"/>
          <w:szCs w:val="24"/>
        </w:rPr>
        <w:t>並びに</w:t>
      </w:r>
      <w:r w:rsidR="00D20A31">
        <w:rPr>
          <w:rFonts w:ascii="ＭＳ ゴシック" w:hAnsi="ＭＳ ゴシック" w:cs="Times New Roman" w:hint="eastAsia"/>
          <w:szCs w:val="24"/>
        </w:rPr>
        <w:t>「</w:t>
      </w:r>
      <w:r w:rsidRPr="00397DC6">
        <w:rPr>
          <w:rFonts w:ascii="ＭＳ ゴシック" w:hAnsi="ＭＳ ゴシック" w:cs="Times New Roman" w:hint="eastAsia"/>
          <w:szCs w:val="24"/>
        </w:rPr>
        <w:t>取引適正化指針</w:t>
      </w:r>
      <w:r w:rsidR="00D43C47">
        <w:rPr>
          <w:rFonts w:ascii="ＭＳ ゴシック" w:hAnsi="ＭＳ ゴシック" w:cs="Times New Roman" w:hint="eastAsia"/>
          <w:szCs w:val="24"/>
        </w:rPr>
        <w:t>(</w:t>
      </w:r>
      <w:r w:rsidR="00EC0664" w:rsidRPr="00397DC6">
        <w:rPr>
          <w:rFonts w:ascii="ＭＳ ゴシック" w:hAnsi="ＭＳ ゴシック" w:cs="Times New Roman" w:hint="eastAsia"/>
          <w:szCs w:val="24"/>
        </w:rPr>
        <w:t>取引適正化ガイドライン</w:t>
      </w:r>
      <w:r w:rsidR="00D43C47" w:rsidRPr="00397DC6">
        <w:rPr>
          <w:rFonts w:ascii="ＭＳ ゴシック" w:hAnsi="ＭＳ ゴシック" w:cs="Times New Roman"/>
          <w:szCs w:val="24"/>
        </w:rPr>
        <w:t>)</w:t>
      </w:r>
      <w:r w:rsidR="00D20A31">
        <w:rPr>
          <w:rFonts w:ascii="ＭＳ ゴシック" w:hAnsi="ＭＳ ゴシック" w:cs="Times New Roman" w:hint="eastAsia"/>
          <w:szCs w:val="24"/>
        </w:rPr>
        <w:t>」</w:t>
      </w:r>
      <w:r w:rsidRPr="00397DC6">
        <w:rPr>
          <w:rFonts w:ascii="ＭＳ ゴシック" w:hAnsi="ＭＳ ゴシック" w:cs="Times New Roman" w:hint="eastAsia"/>
          <w:szCs w:val="24"/>
        </w:rPr>
        <w:t>及び</w:t>
      </w:r>
      <w:r w:rsidR="00D20A31">
        <w:rPr>
          <w:rFonts w:ascii="ＭＳ ゴシック" w:hAnsi="ＭＳ ゴシック" w:cs="Times New Roman" w:hint="eastAsia"/>
          <w:szCs w:val="24"/>
        </w:rPr>
        <w:t>「</w:t>
      </w:r>
      <w:r w:rsidRPr="00397DC6">
        <w:rPr>
          <w:rFonts w:ascii="ＭＳ ゴシック" w:hAnsi="ＭＳ ゴシック" w:cs="Times New Roman" w:hint="eastAsia"/>
          <w:szCs w:val="24"/>
        </w:rPr>
        <w:t>液石法施行規則の運用及び解釈の基準</w:t>
      </w:r>
      <w:r w:rsidR="00D43C47">
        <w:rPr>
          <w:rFonts w:ascii="ＭＳ ゴシック" w:hAnsi="ＭＳ ゴシック" w:cs="Times New Roman" w:hint="eastAsia"/>
          <w:szCs w:val="24"/>
        </w:rPr>
        <w:t>(</w:t>
      </w:r>
      <w:r w:rsidR="00EC0664" w:rsidRPr="00397DC6">
        <w:rPr>
          <w:rFonts w:ascii="ＭＳ ゴシック" w:hAnsi="ＭＳ ゴシック" w:cs="Times New Roman" w:hint="eastAsia"/>
          <w:szCs w:val="24"/>
        </w:rPr>
        <w:t>運用・解釈通達</w:t>
      </w:r>
      <w:r w:rsidR="00D43C47" w:rsidRPr="00397DC6">
        <w:rPr>
          <w:rFonts w:ascii="ＭＳ ゴシック" w:hAnsi="ＭＳ ゴシック" w:cs="Times New Roman"/>
          <w:szCs w:val="24"/>
        </w:rPr>
        <w:t>)</w:t>
      </w:r>
      <w:r w:rsidR="00D20A31">
        <w:rPr>
          <w:rFonts w:ascii="ＭＳ ゴシック" w:hAnsi="ＭＳ ゴシック" w:cs="Times New Roman" w:hint="eastAsia"/>
          <w:szCs w:val="24"/>
        </w:rPr>
        <w:t>」が</w:t>
      </w:r>
      <w:r w:rsidRPr="00397DC6">
        <w:rPr>
          <w:rFonts w:ascii="ＭＳ ゴシック" w:hAnsi="ＭＳ ゴシック" w:cs="Times New Roman" w:hint="eastAsia"/>
          <w:szCs w:val="24"/>
        </w:rPr>
        <w:t>公表されました。</w:t>
      </w:r>
    </w:p>
    <w:p w:rsidR="0041498A" w:rsidRPr="00397DC6" w:rsidRDefault="0041498A" w:rsidP="00397DC6">
      <w:pPr>
        <w:spacing w:afterLines="20" w:after="72" w:line="360" w:lineRule="exact"/>
        <w:jc w:val="left"/>
        <w:rPr>
          <w:rFonts w:hAnsi="ＭＳ ゴシック" w:cs="Times New Roman"/>
          <w:szCs w:val="21"/>
        </w:rPr>
      </w:pPr>
    </w:p>
    <w:p w:rsidR="0041498A" w:rsidRDefault="0041498A" w:rsidP="00397DC6">
      <w:pPr>
        <w:spacing w:line="440" w:lineRule="exact"/>
        <w:ind w:rightChars="20" w:right="44" w:firstLineChars="100" w:firstLine="221"/>
        <w:rPr>
          <w:rFonts w:ascii="ＭＳ ゴシック" w:hAnsi="ＭＳ ゴシック" w:cs="Times New Roman"/>
          <w:szCs w:val="24"/>
        </w:rPr>
      </w:pPr>
      <w:r w:rsidRPr="00397DC6">
        <w:rPr>
          <w:rFonts w:ascii="ＭＳ ゴシック" w:hAnsi="ＭＳ ゴシック" w:cs="Times New Roman" w:hint="eastAsia"/>
          <w:szCs w:val="24"/>
        </w:rPr>
        <w:t>つきましては、都道府県協会におかれましては会員に対し、また直接会員におかれましては営業所等に対し、ご周知くださいますようよろしくお願いいたします。</w:t>
      </w:r>
    </w:p>
    <w:p w:rsidR="00D20A31" w:rsidRPr="00D20A31" w:rsidRDefault="00D20A31" w:rsidP="00D20A31">
      <w:pPr>
        <w:spacing w:beforeLines="50" w:before="180" w:line="440" w:lineRule="exact"/>
        <w:ind w:rightChars="20" w:right="44" w:firstLineChars="100" w:firstLine="221"/>
        <w:jc w:val="center"/>
        <w:rPr>
          <w:rFonts w:ascii="ＭＳ ゴシック" w:hAnsi="ＭＳ ゴシック" w:cs="Times New Roman"/>
          <w:szCs w:val="24"/>
        </w:rPr>
      </w:pPr>
      <w:r>
        <w:rPr>
          <w:rFonts w:ascii="ＭＳ ゴシック" w:hAnsi="ＭＳ ゴシック" w:cs="Times New Roman" w:hint="eastAsia"/>
          <w:szCs w:val="24"/>
        </w:rPr>
        <w:t>記</w:t>
      </w:r>
    </w:p>
    <w:p w:rsidR="006A50CB" w:rsidRPr="00FA49A3" w:rsidRDefault="006A50CB" w:rsidP="00CC0C03">
      <w:pPr>
        <w:spacing w:afterLines="20" w:after="72" w:line="300" w:lineRule="exact"/>
        <w:jc w:val="left"/>
        <w:rPr>
          <w:rFonts w:ascii="ＭＳ ゴシック" w:hAnsi="ＭＳ ゴシック" w:cs="Times New Roman"/>
          <w:szCs w:val="21"/>
        </w:rPr>
      </w:pPr>
    </w:p>
    <w:p w:rsidR="006A50CB" w:rsidRPr="00397DC6" w:rsidRDefault="006A50CB" w:rsidP="00397DC6">
      <w:pPr>
        <w:spacing w:afterLines="20" w:after="72" w:line="440" w:lineRule="exact"/>
        <w:jc w:val="left"/>
        <w:rPr>
          <w:rFonts w:ascii="ＭＳ ゴシック" w:hAnsi="ＭＳ ゴシック" w:cs="Times New Roman"/>
          <w:b/>
          <w:szCs w:val="21"/>
        </w:rPr>
      </w:pPr>
      <w:r w:rsidRPr="00397DC6">
        <w:rPr>
          <w:rFonts w:ascii="ＭＳ ゴシック" w:hAnsi="ＭＳ ゴシック" w:cs="Times New Roman" w:hint="eastAsia"/>
          <w:b/>
          <w:szCs w:val="21"/>
        </w:rPr>
        <w:t>【意見公募結果</w:t>
      </w:r>
      <w:r w:rsidR="00D20A31">
        <w:rPr>
          <w:rFonts w:ascii="ＭＳ ゴシック" w:hAnsi="ＭＳ ゴシック" w:cs="Times New Roman" w:hint="eastAsia"/>
          <w:b/>
          <w:szCs w:val="21"/>
        </w:rPr>
        <w:t>掲載アドレス</w:t>
      </w:r>
      <w:r w:rsidRPr="00397DC6">
        <w:rPr>
          <w:rFonts w:ascii="ＭＳ ゴシック" w:hAnsi="ＭＳ ゴシック" w:cs="Times New Roman" w:hint="eastAsia"/>
          <w:b/>
          <w:szCs w:val="21"/>
        </w:rPr>
        <w:t>】</w:t>
      </w:r>
    </w:p>
    <w:p w:rsidR="00134112" w:rsidRPr="00397DC6" w:rsidRDefault="00D20A31" w:rsidP="00397DC6">
      <w:pPr>
        <w:spacing w:afterLines="20" w:after="72" w:line="440" w:lineRule="exact"/>
        <w:ind w:leftChars="100" w:left="221"/>
        <w:jc w:val="left"/>
        <w:rPr>
          <w:rFonts w:ascii="ＭＳ ゴシック" w:hAnsi="ＭＳ ゴシック"/>
          <w:b/>
          <w:highlight w:val="yellow"/>
        </w:rPr>
      </w:pPr>
      <w:r>
        <w:rPr>
          <w:rFonts w:ascii="ＭＳ ゴシック" w:hAnsi="ＭＳ ゴシック" w:cs="Times New Roman" w:hint="eastAsia"/>
          <w:b/>
          <w:szCs w:val="21"/>
        </w:rPr>
        <w:t>○「</w:t>
      </w:r>
      <w:r w:rsidR="00D7529E" w:rsidRPr="00397DC6">
        <w:rPr>
          <w:rFonts w:ascii="ＭＳ ゴシック" w:hAnsi="ＭＳ ゴシック" w:cs="MS-Gothic" w:hint="eastAsia"/>
          <w:b/>
          <w:kern w:val="0"/>
        </w:rPr>
        <w:t>液化石油ガスの小売営業における取引適正化指針</w:t>
      </w:r>
      <w:r w:rsidR="00D7529E" w:rsidRPr="00397DC6">
        <w:rPr>
          <w:rFonts w:ascii="ＭＳ ゴシック" w:hAnsi="ＭＳ ゴシック" w:cs="MS-Gothic"/>
          <w:b/>
          <w:kern w:val="0"/>
        </w:rPr>
        <w:t>(取引適正化ガイドライン)</w:t>
      </w:r>
      <w:r>
        <w:rPr>
          <w:rFonts w:ascii="ＭＳ ゴシック" w:hAnsi="ＭＳ ゴシック" w:cs="MS-Gothic" w:hint="eastAsia"/>
          <w:b/>
          <w:kern w:val="0"/>
        </w:rPr>
        <w:t>」</w:t>
      </w:r>
    </w:p>
    <w:p w:rsidR="00AD77D5" w:rsidRPr="002A237B" w:rsidRDefault="003A520F" w:rsidP="00D16FE7">
      <w:pPr>
        <w:spacing w:afterLines="20" w:after="72" w:line="320" w:lineRule="exact"/>
        <w:ind w:firstLineChars="300" w:firstLine="664"/>
        <w:jc w:val="left"/>
        <w:rPr>
          <w:rFonts w:ascii="ＭＳ ゴシック" w:hAnsi="ＭＳ ゴシック" w:cs="Times New Roman"/>
          <w:sz w:val="19"/>
          <w:szCs w:val="19"/>
        </w:rPr>
      </w:pPr>
      <w:hyperlink r:id="rId8" w:history="1">
        <w:r w:rsidR="002A237B" w:rsidRPr="002A237B">
          <w:rPr>
            <w:rStyle w:val="a3"/>
            <w:rFonts w:ascii="ＭＳ ゴシック" w:hAnsi="ＭＳ ゴシック"/>
            <w:sz w:val="19"/>
            <w:szCs w:val="19"/>
          </w:rPr>
          <w:t>https://public-comment.e-gov.go.jp/servlet/Public?CLASSNAME=PCM1040&amp;id=620124020&amp;Mode=1</w:t>
        </w:r>
      </w:hyperlink>
    </w:p>
    <w:p w:rsidR="006A50CB" w:rsidRDefault="00A61664" w:rsidP="00A61664">
      <w:pPr>
        <w:spacing w:afterLines="20" w:after="72" w:line="320" w:lineRule="exact"/>
        <w:ind w:left="442" w:hangingChars="200" w:hanging="442"/>
        <w:jc w:val="left"/>
        <w:rPr>
          <w:rFonts w:ascii="ＭＳ ゴシック" w:hAnsi="ＭＳ ゴシック" w:cs="Times New Roman"/>
          <w:szCs w:val="21"/>
        </w:rPr>
      </w:pPr>
      <w:r w:rsidRPr="006A50CB">
        <w:rPr>
          <w:rFonts w:ascii="ＭＳ ゴシック" w:hAnsi="ＭＳ ゴシック" w:cs="Times New Roman" w:hint="eastAsia"/>
          <w:szCs w:val="21"/>
        </w:rPr>
        <w:t xml:space="preserve">　</w:t>
      </w:r>
    </w:p>
    <w:p w:rsidR="00A61664" w:rsidRPr="00397DC6" w:rsidRDefault="00D20A31" w:rsidP="00397DC6">
      <w:pPr>
        <w:spacing w:afterLines="20" w:after="72" w:line="440" w:lineRule="exact"/>
        <w:ind w:leftChars="100" w:left="221"/>
        <w:jc w:val="left"/>
        <w:rPr>
          <w:rFonts w:ascii="ＭＳ ゴシック" w:hAnsi="ＭＳ ゴシック" w:cs="Times New Roman"/>
          <w:b/>
          <w:szCs w:val="21"/>
        </w:rPr>
      </w:pPr>
      <w:r>
        <w:rPr>
          <w:rFonts w:ascii="ＭＳ ゴシック" w:hAnsi="ＭＳ ゴシック" w:cs="Times New Roman" w:hint="eastAsia"/>
          <w:b/>
          <w:szCs w:val="21"/>
        </w:rPr>
        <w:t>○</w:t>
      </w:r>
      <w:r w:rsidR="00A61664" w:rsidRPr="00397DC6">
        <w:rPr>
          <w:rFonts w:ascii="ＭＳ ゴシック" w:hAnsi="ＭＳ ゴシック" w:cs="Times New Roman" w:hint="eastAsia"/>
          <w:b/>
          <w:szCs w:val="21"/>
        </w:rPr>
        <w:t>「</w:t>
      </w:r>
      <w:r w:rsidR="00D7529E" w:rsidRPr="00397DC6">
        <w:rPr>
          <w:rFonts w:ascii="ＭＳ ゴシック" w:hAnsi="ＭＳ ゴシック" w:cs="Times New Roman" w:hint="eastAsia"/>
          <w:b/>
          <w:szCs w:val="21"/>
        </w:rPr>
        <w:t>液石法施行規則の運用及び解釈の基準</w:t>
      </w:r>
      <w:r w:rsidR="00D7529E" w:rsidRPr="00397DC6">
        <w:rPr>
          <w:rFonts w:ascii="ＭＳ ゴシック" w:hAnsi="ＭＳ ゴシック" w:cs="Times New Roman"/>
          <w:b/>
          <w:szCs w:val="21"/>
        </w:rPr>
        <w:t>(運用・解釈通達)」</w:t>
      </w:r>
    </w:p>
    <w:p w:rsidR="00134112" w:rsidRPr="00397DC6" w:rsidRDefault="003908E3" w:rsidP="00397DC6">
      <w:pPr>
        <w:ind w:right="-2" w:firstLineChars="200" w:firstLine="342"/>
        <w:rPr>
          <w:rFonts w:ascii="ＭＳ ゴシック" w:hAnsi="ＭＳ ゴシック" w:cs="Times New Roman"/>
          <w:sz w:val="19"/>
          <w:szCs w:val="19"/>
        </w:rPr>
      </w:pPr>
      <w:r w:rsidRPr="00397DC6">
        <w:rPr>
          <w:rFonts w:ascii="ＭＳ ゴシック" w:hAnsi="ＭＳ ゴシック"/>
          <w:sz w:val="19"/>
          <w:szCs w:val="19"/>
        </w:rPr>
        <w:t xml:space="preserve"> </w:t>
      </w:r>
      <w:r w:rsidR="00B7510D">
        <w:rPr>
          <w:rFonts w:ascii="ＭＳ ゴシック" w:hAnsi="ＭＳ ゴシック"/>
          <w:sz w:val="19"/>
          <w:szCs w:val="19"/>
        </w:rPr>
        <w:t xml:space="preserve"> </w:t>
      </w:r>
      <w:hyperlink r:id="rId9" w:history="1">
        <w:r w:rsidRPr="002A237B">
          <w:rPr>
            <w:rStyle w:val="a3"/>
            <w:rFonts w:ascii="ＭＳ ゴシック" w:hAnsi="ＭＳ ゴシック"/>
            <w:sz w:val="19"/>
            <w:szCs w:val="19"/>
          </w:rPr>
          <w:t>https://public-comment.e-gov.go.jp/servlet/Public?CLASSNAME=PCM1040&amp;id=620124021&amp;Mode=1</w:t>
        </w:r>
      </w:hyperlink>
    </w:p>
    <w:p w:rsidR="00397DC6" w:rsidRDefault="00397DC6" w:rsidP="00CC0C03">
      <w:pPr>
        <w:spacing w:line="360" w:lineRule="auto"/>
        <w:rPr>
          <w:rFonts w:ascii="ＭＳ ゴシック" w:hAnsi="ＭＳ ゴシック" w:cs="Times New Roman"/>
          <w:szCs w:val="24"/>
        </w:rPr>
      </w:pPr>
    </w:p>
    <w:p w:rsidR="00D7529E" w:rsidRPr="00CC0C03" w:rsidRDefault="00D20A31" w:rsidP="00CC0C03">
      <w:pPr>
        <w:spacing w:afterLines="20" w:after="72" w:line="440" w:lineRule="exact"/>
        <w:jc w:val="left"/>
        <w:rPr>
          <w:rFonts w:ascii="ＭＳ ゴシック" w:hAnsi="ＭＳ ゴシック" w:cs="Times New Roman"/>
          <w:b/>
          <w:szCs w:val="21"/>
        </w:rPr>
      </w:pPr>
      <w:r>
        <w:rPr>
          <w:rFonts w:ascii="ＭＳ ゴシック" w:hAnsi="ＭＳ ゴシック" w:cs="Times New Roman" w:hint="eastAsia"/>
          <w:b/>
          <w:szCs w:val="21"/>
        </w:rPr>
        <w:t>【</w:t>
      </w:r>
      <w:r w:rsidR="00D7529E" w:rsidRPr="00CC0C03">
        <w:rPr>
          <w:rFonts w:ascii="ＭＳ ゴシック" w:hAnsi="ＭＳ ゴシック" w:cs="Times New Roman" w:hint="eastAsia"/>
          <w:b/>
          <w:szCs w:val="21"/>
        </w:rPr>
        <w:t>液化石油ガスの小売営業における取引適正化指針(取引適正化ガイドライン)</w:t>
      </w:r>
      <w:r w:rsidRPr="00CC0C03">
        <w:rPr>
          <w:rFonts w:ascii="ＭＳ ゴシック" w:hAnsi="ＭＳ ゴシック" w:cs="Times New Roman" w:hint="eastAsia"/>
          <w:b/>
          <w:szCs w:val="21"/>
        </w:rPr>
        <w:t>】</w:t>
      </w:r>
    </w:p>
    <w:p w:rsidR="00D20A31" w:rsidRPr="00B91529" w:rsidRDefault="00D20A31" w:rsidP="00D20A31">
      <w:pPr>
        <w:spacing w:afterLines="20" w:after="72" w:line="440" w:lineRule="exact"/>
        <w:ind w:leftChars="100" w:left="221"/>
        <w:jc w:val="left"/>
        <w:rPr>
          <w:rFonts w:ascii="ＭＳ ゴシック" w:hAnsi="ＭＳ ゴシック" w:cs="Times New Roman"/>
          <w:b/>
          <w:szCs w:val="21"/>
        </w:rPr>
      </w:pPr>
      <w:r w:rsidRPr="00B91529">
        <w:rPr>
          <w:rFonts w:ascii="ＭＳ ゴシック" w:hAnsi="ＭＳ ゴシック" w:cs="Times New Roman" w:hint="eastAsia"/>
          <w:b/>
          <w:szCs w:val="21"/>
        </w:rPr>
        <w:t>○改正ガイドライン掲載アドレス</w:t>
      </w:r>
    </w:p>
    <w:p w:rsidR="00D20A31" w:rsidRDefault="00D20A31" w:rsidP="00D20A31">
      <w:pPr>
        <w:widowControl/>
        <w:jc w:val="left"/>
        <w:rPr>
          <w:rFonts w:ascii="ＭＳ ゴシック" w:hAnsi="ＭＳ ゴシック" w:cs="Times New Roman"/>
          <w:szCs w:val="24"/>
        </w:rPr>
      </w:pPr>
      <w:r>
        <w:rPr>
          <w:rFonts w:ascii="ＭＳ ゴシック" w:hAnsi="ＭＳ ゴシック" w:cs="Times New Roman" w:hint="eastAsia"/>
          <w:szCs w:val="24"/>
        </w:rPr>
        <w:t xml:space="preserve">　　　</w:t>
      </w:r>
      <w:hyperlink r:id="rId10" w:history="1">
        <w:r w:rsidRPr="002A237B">
          <w:rPr>
            <w:rStyle w:val="a3"/>
            <w:rFonts w:ascii="ＭＳ ゴシック" w:hAnsi="ＭＳ ゴシック" w:cs="Times New Roman"/>
            <w:szCs w:val="24"/>
          </w:rPr>
          <w:t>https://www.meti.go.jp/press/2024/07/20240702001/20240702001-1r.pdf</w:t>
        </w:r>
      </w:hyperlink>
    </w:p>
    <w:p w:rsidR="00D20A31" w:rsidRDefault="00D20A31" w:rsidP="00397DC6">
      <w:pPr>
        <w:spacing w:afterLines="20" w:after="72" w:line="440" w:lineRule="exact"/>
        <w:ind w:leftChars="100" w:left="221"/>
        <w:jc w:val="left"/>
        <w:rPr>
          <w:rFonts w:ascii="ＭＳ ゴシック" w:hAnsi="ＭＳ ゴシック" w:cs="Times New Roman"/>
          <w:b/>
          <w:szCs w:val="24"/>
        </w:rPr>
      </w:pPr>
    </w:p>
    <w:p w:rsidR="006A50CB" w:rsidRPr="00CC0C03" w:rsidRDefault="00D20A31" w:rsidP="00CC0C03">
      <w:pPr>
        <w:spacing w:afterLines="20" w:after="72" w:line="440" w:lineRule="exact"/>
        <w:jc w:val="left"/>
        <w:rPr>
          <w:rFonts w:ascii="ＭＳ ゴシック" w:hAnsi="ＭＳ ゴシック" w:cs="Times New Roman"/>
          <w:b/>
          <w:szCs w:val="21"/>
        </w:rPr>
      </w:pPr>
      <w:r w:rsidRPr="00CC0C03">
        <w:rPr>
          <w:rFonts w:ascii="ＭＳ ゴシック" w:hAnsi="ＭＳ ゴシック" w:cs="Times New Roman" w:hint="eastAsia"/>
          <w:b/>
          <w:szCs w:val="21"/>
        </w:rPr>
        <w:lastRenderedPageBreak/>
        <w:t>【</w:t>
      </w:r>
      <w:r w:rsidR="00D7529E" w:rsidRPr="00D7592F">
        <w:rPr>
          <w:rFonts w:ascii="ＭＳ ゴシック" w:hAnsi="ＭＳ ゴシック" w:cs="Times New Roman" w:hint="eastAsia"/>
          <w:b/>
          <w:szCs w:val="21"/>
        </w:rPr>
        <w:t>液石法施行規則の運用及び解釈の基準(運用・解釈通達)</w:t>
      </w:r>
      <w:r>
        <w:rPr>
          <w:rFonts w:ascii="ＭＳ ゴシック" w:hAnsi="ＭＳ ゴシック" w:cs="Times New Roman"/>
          <w:b/>
          <w:szCs w:val="21"/>
        </w:rPr>
        <w:t>】</w:t>
      </w:r>
    </w:p>
    <w:p w:rsidR="00C34903" w:rsidRPr="00B91529" w:rsidRDefault="00D20A31" w:rsidP="00D20A31">
      <w:pPr>
        <w:spacing w:afterLines="20" w:after="72" w:line="440" w:lineRule="exact"/>
        <w:ind w:leftChars="100" w:left="221"/>
        <w:jc w:val="left"/>
        <w:rPr>
          <w:rFonts w:ascii="ＭＳ ゴシック" w:hAnsi="ＭＳ ゴシック" w:cs="Times New Roman"/>
          <w:b/>
          <w:szCs w:val="21"/>
        </w:rPr>
      </w:pPr>
      <w:r w:rsidRPr="00B91529">
        <w:rPr>
          <w:rFonts w:ascii="ＭＳ ゴシック" w:hAnsi="ＭＳ ゴシック" w:cs="Times New Roman" w:hint="eastAsia"/>
          <w:b/>
          <w:szCs w:val="21"/>
        </w:rPr>
        <w:t>○</w:t>
      </w:r>
      <w:r w:rsidR="00C34903" w:rsidRPr="00B91529">
        <w:rPr>
          <w:rFonts w:ascii="ＭＳ ゴシック" w:hAnsi="ＭＳ ゴシック" w:cs="Times New Roman" w:hint="eastAsia"/>
          <w:b/>
          <w:szCs w:val="21"/>
        </w:rPr>
        <w:t>改正解釈通達</w:t>
      </w:r>
      <w:r w:rsidRPr="00B91529">
        <w:rPr>
          <w:rFonts w:ascii="ＭＳ ゴシック" w:hAnsi="ＭＳ ゴシック" w:cs="Times New Roman" w:hint="eastAsia"/>
          <w:b/>
          <w:szCs w:val="21"/>
        </w:rPr>
        <w:t>掲載アドレス</w:t>
      </w:r>
    </w:p>
    <w:p w:rsidR="006A50CB" w:rsidRDefault="007D4474" w:rsidP="006A50CB">
      <w:pPr>
        <w:widowControl/>
        <w:jc w:val="left"/>
        <w:rPr>
          <w:rStyle w:val="a3"/>
          <w:rFonts w:ascii="ＭＳ ゴシック" w:hAnsi="ＭＳ ゴシック" w:cs="Times New Roman"/>
          <w:szCs w:val="24"/>
        </w:rPr>
      </w:pPr>
      <w:r>
        <w:rPr>
          <w:rFonts w:ascii="ＭＳ ゴシック" w:hAnsi="ＭＳ ゴシック" w:cs="Times New Roman" w:hint="eastAsia"/>
          <w:szCs w:val="24"/>
        </w:rPr>
        <w:t xml:space="preserve">　　　</w:t>
      </w:r>
      <w:hyperlink r:id="rId11" w:history="1">
        <w:r w:rsidR="00364CEE" w:rsidRPr="002A237B">
          <w:rPr>
            <w:rStyle w:val="a3"/>
            <w:rFonts w:ascii="ＭＳ ゴシック" w:hAnsi="ＭＳ ゴシック" w:cs="Times New Roman"/>
            <w:szCs w:val="24"/>
          </w:rPr>
          <w:t>https://www.meti.go.jp/press/2024/07/20240702001/20240702001-2r.pdf</w:t>
        </w:r>
      </w:hyperlink>
    </w:p>
    <w:p w:rsidR="00D20A31" w:rsidRDefault="00D20A31" w:rsidP="00D20A31">
      <w:pPr>
        <w:widowControl/>
        <w:spacing w:line="360" w:lineRule="auto"/>
        <w:jc w:val="left"/>
        <w:rPr>
          <w:rStyle w:val="a3"/>
          <w:rFonts w:ascii="ＭＳ ゴシック" w:hAnsi="ＭＳ ゴシック" w:cs="Times New Roman"/>
          <w:szCs w:val="24"/>
        </w:rPr>
      </w:pPr>
    </w:p>
    <w:p w:rsidR="00D20A31" w:rsidRPr="0089566C" w:rsidRDefault="00D20A31" w:rsidP="00D20A31">
      <w:pPr>
        <w:spacing w:line="400" w:lineRule="exact"/>
        <w:ind w:firstLineChars="100" w:firstLine="221"/>
        <w:jc w:val="right"/>
        <w:rPr>
          <w:rFonts w:ascii="ＭＳ ゴシック" w:hAnsi="ＭＳ ゴシック" w:cs="Times New Roman"/>
          <w:szCs w:val="24"/>
        </w:rPr>
      </w:pPr>
      <w:r w:rsidRPr="0089566C">
        <w:rPr>
          <w:rFonts w:ascii="ＭＳ ゴシック" w:hAnsi="ＭＳ ゴシック" w:cs="Times New Roman" w:hint="eastAsia"/>
          <w:szCs w:val="24"/>
        </w:rPr>
        <w:t>以　上</w:t>
      </w:r>
    </w:p>
    <w:p w:rsidR="00D20A31" w:rsidRPr="0089566C" w:rsidRDefault="00D20A31" w:rsidP="00D20A31">
      <w:pPr>
        <w:spacing w:line="400" w:lineRule="exact"/>
        <w:ind w:firstLineChars="100" w:firstLine="221"/>
        <w:jc w:val="right"/>
        <w:rPr>
          <w:rFonts w:ascii="ＭＳ ゴシック" w:hAnsi="ＭＳ ゴシック" w:cs="Times New Roman"/>
          <w:szCs w:val="24"/>
        </w:rPr>
      </w:pPr>
      <w:r w:rsidRPr="0089566C">
        <w:rPr>
          <w:rFonts w:ascii="ＭＳ ゴシック" w:hAnsi="ＭＳ ゴシック" w:cs="Times New Roman" w:hint="eastAsia"/>
          <w:szCs w:val="24"/>
        </w:rPr>
        <w:t>発信手段：Ｅメール</w:t>
      </w:r>
    </w:p>
    <w:p w:rsidR="00D20A31" w:rsidRDefault="00D20A31" w:rsidP="00D20A31">
      <w:pPr>
        <w:spacing w:line="400" w:lineRule="exact"/>
        <w:ind w:firstLineChars="100" w:firstLine="221"/>
        <w:jc w:val="right"/>
        <w:rPr>
          <w:rFonts w:ascii="ＭＳ ゴシック" w:hAnsi="ＭＳ ゴシック" w:cs="Times New Roman"/>
          <w:szCs w:val="21"/>
        </w:rPr>
      </w:pPr>
      <w:r w:rsidRPr="0089566C">
        <w:rPr>
          <w:rFonts w:ascii="ＭＳ ゴシック" w:hAnsi="ＭＳ ゴシック" w:cs="Times New Roman" w:hint="eastAsia"/>
          <w:szCs w:val="24"/>
        </w:rPr>
        <w:t xml:space="preserve">担当：保安・業務グループ　</w:t>
      </w:r>
      <w:r>
        <w:rPr>
          <w:rFonts w:ascii="ＭＳ ゴシック" w:hAnsi="ＭＳ ゴシック" w:cs="Times New Roman" w:hint="eastAsia"/>
          <w:szCs w:val="24"/>
        </w:rPr>
        <w:t>瀬谷、森、岩田</w:t>
      </w:r>
    </w:p>
    <w:p w:rsidR="00D20A31" w:rsidRPr="00D20A31" w:rsidRDefault="00D20A31" w:rsidP="006A50CB">
      <w:pPr>
        <w:widowControl/>
        <w:jc w:val="left"/>
        <w:rPr>
          <w:rFonts w:ascii="ＭＳ ゴシック" w:hAnsi="ＭＳ ゴシック" w:cs="Times New Roman"/>
          <w:szCs w:val="24"/>
        </w:rPr>
      </w:pPr>
    </w:p>
    <w:sectPr w:rsidR="00D20A31" w:rsidRPr="00D20A31" w:rsidSect="00444172">
      <w:pgSz w:w="11906" w:h="16838" w:code="9"/>
      <w:pgMar w:top="1304" w:right="1418" w:bottom="851" w:left="1418" w:header="851" w:footer="992" w:gutter="0"/>
      <w:cols w:space="425"/>
      <w:docGrid w:type="linesAndChars" w:linePitch="36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AFE" w:rsidRDefault="00681AFE" w:rsidP="0093484C">
      <w:r>
        <w:separator/>
      </w:r>
    </w:p>
  </w:endnote>
  <w:endnote w:type="continuationSeparator" w:id="0">
    <w:p w:rsidR="00681AFE" w:rsidRDefault="00681AFE" w:rsidP="0093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AFE" w:rsidRDefault="00681AFE" w:rsidP="0093484C">
      <w:r>
        <w:separator/>
      </w:r>
    </w:p>
  </w:footnote>
  <w:footnote w:type="continuationSeparator" w:id="0">
    <w:p w:rsidR="00681AFE" w:rsidRDefault="00681AFE" w:rsidP="00934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308B"/>
    <w:multiLevelType w:val="hybridMultilevel"/>
    <w:tmpl w:val="EDF8D324"/>
    <w:lvl w:ilvl="0" w:tplc="8E5263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ACC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8BB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04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0C60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62B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C8D8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AEEC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61F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45207"/>
    <w:multiLevelType w:val="hybridMultilevel"/>
    <w:tmpl w:val="5AD8685A"/>
    <w:lvl w:ilvl="0" w:tplc="E4F04F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485C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4EA3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852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7861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341E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405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B0D2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588D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E30D1"/>
    <w:multiLevelType w:val="hybridMultilevel"/>
    <w:tmpl w:val="3684B4CA"/>
    <w:lvl w:ilvl="0" w:tplc="0409000B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3" w15:restartNumberingAfterBreak="0">
    <w:nsid w:val="2100302C"/>
    <w:multiLevelType w:val="hybridMultilevel"/>
    <w:tmpl w:val="125819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BA55AF"/>
    <w:multiLevelType w:val="hybridMultilevel"/>
    <w:tmpl w:val="A9EC67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B971E6"/>
    <w:multiLevelType w:val="hybridMultilevel"/>
    <w:tmpl w:val="FAD6B1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F4512"/>
    <w:multiLevelType w:val="hybridMultilevel"/>
    <w:tmpl w:val="217E20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7E276C"/>
    <w:multiLevelType w:val="hybridMultilevel"/>
    <w:tmpl w:val="2B12AA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8F6690"/>
    <w:multiLevelType w:val="hybridMultilevel"/>
    <w:tmpl w:val="72BE820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4076611"/>
    <w:multiLevelType w:val="hybridMultilevel"/>
    <w:tmpl w:val="DF6CD63C"/>
    <w:lvl w:ilvl="0" w:tplc="67F0E5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2E94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684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A58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DC68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C49B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1AC6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7A13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8A3E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74"/>
    <w:rsid w:val="00134112"/>
    <w:rsid w:val="001D590A"/>
    <w:rsid w:val="001F263D"/>
    <w:rsid w:val="002164C6"/>
    <w:rsid w:val="002319A9"/>
    <w:rsid w:val="0025300B"/>
    <w:rsid w:val="00275CEC"/>
    <w:rsid w:val="002A237B"/>
    <w:rsid w:val="002F026A"/>
    <w:rsid w:val="003019A3"/>
    <w:rsid w:val="00334012"/>
    <w:rsid w:val="00364CEE"/>
    <w:rsid w:val="00374533"/>
    <w:rsid w:val="003908E3"/>
    <w:rsid w:val="00397DC6"/>
    <w:rsid w:val="003A520F"/>
    <w:rsid w:val="003A7398"/>
    <w:rsid w:val="00407812"/>
    <w:rsid w:val="0041498A"/>
    <w:rsid w:val="00417D8D"/>
    <w:rsid w:val="00444172"/>
    <w:rsid w:val="0047134F"/>
    <w:rsid w:val="004905DB"/>
    <w:rsid w:val="004B697C"/>
    <w:rsid w:val="00524E77"/>
    <w:rsid w:val="00560DF7"/>
    <w:rsid w:val="00562874"/>
    <w:rsid w:val="00581EE8"/>
    <w:rsid w:val="00584353"/>
    <w:rsid w:val="005A74EB"/>
    <w:rsid w:val="005D7CD5"/>
    <w:rsid w:val="00681AFE"/>
    <w:rsid w:val="00685EE4"/>
    <w:rsid w:val="006A50CB"/>
    <w:rsid w:val="00705FB0"/>
    <w:rsid w:val="0072547B"/>
    <w:rsid w:val="00795D19"/>
    <w:rsid w:val="007D4474"/>
    <w:rsid w:val="008113C3"/>
    <w:rsid w:val="00820B99"/>
    <w:rsid w:val="00855052"/>
    <w:rsid w:val="0089566C"/>
    <w:rsid w:val="008B1969"/>
    <w:rsid w:val="008D59EF"/>
    <w:rsid w:val="0093484C"/>
    <w:rsid w:val="00982D75"/>
    <w:rsid w:val="00997BA3"/>
    <w:rsid w:val="009B4017"/>
    <w:rsid w:val="009C659C"/>
    <w:rsid w:val="00A134CD"/>
    <w:rsid w:val="00A61664"/>
    <w:rsid w:val="00AB6F98"/>
    <w:rsid w:val="00AB7ADD"/>
    <w:rsid w:val="00AD77D5"/>
    <w:rsid w:val="00B00B76"/>
    <w:rsid w:val="00B241D1"/>
    <w:rsid w:val="00B7510D"/>
    <w:rsid w:val="00B860E5"/>
    <w:rsid w:val="00B91529"/>
    <w:rsid w:val="00C23E69"/>
    <w:rsid w:val="00C34903"/>
    <w:rsid w:val="00C37525"/>
    <w:rsid w:val="00C7093A"/>
    <w:rsid w:val="00C91224"/>
    <w:rsid w:val="00CC0C03"/>
    <w:rsid w:val="00CF6914"/>
    <w:rsid w:val="00D1435C"/>
    <w:rsid w:val="00D16FE7"/>
    <w:rsid w:val="00D2041F"/>
    <w:rsid w:val="00D20A31"/>
    <w:rsid w:val="00D31312"/>
    <w:rsid w:val="00D43C47"/>
    <w:rsid w:val="00D620B9"/>
    <w:rsid w:val="00D7529E"/>
    <w:rsid w:val="00E21645"/>
    <w:rsid w:val="00EB063B"/>
    <w:rsid w:val="00EC0664"/>
    <w:rsid w:val="00F152B3"/>
    <w:rsid w:val="00F46C98"/>
    <w:rsid w:val="00F907B1"/>
    <w:rsid w:val="00FA49A3"/>
    <w:rsid w:val="00FC777B"/>
    <w:rsid w:val="00FF0BDE"/>
    <w:rsid w:val="00F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783412-FA72-4093-AE60-2FD4CB92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39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7398"/>
    <w:rPr>
      <w:color w:val="954F72" w:themeColor="followed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8113C3"/>
  </w:style>
  <w:style w:type="character" w:customStyle="1" w:styleId="a6">
    <w:name w:val="日付 (文字)"/>
    <w:basedOn w:val="a0"/>
    <w:link w:val="a5"/>
    <w:uiPriority w:val="99"/>
    <w:semiHidden/>
    <w:rsid w:val="008113C3"/>
  </w:style>
  <w:style w:type="paragraph" w:styleId="a7">
    <w:name w:val="List Paragraph"/>
    <w:basedOn w:val="a"/>
    <w:uiPriority w:val="34"/>
    <w:qFormat/>
    <w:rsid w:val="008113C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B0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64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348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484C"/>
  </w:style>
  <w:style w:type="paragraph" w:styleId="ac">
    <w:name w:val="footer"/>
    <w:basedOn w:val="a"/>
    <w:link w:val="ad"/>
    <w:uiPriority w:val="99"/>
    <w:unhideWhenUsed/>
    <w:rsid w:val="009348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484C"/>
  </w:style>
  <w:style w:type="paragraph" w:customStyle="1" w:styleId="Default">
    <w:name w:val="Default"/>
    <w:rsid w:val="0041498A"/>
    <w:pPr>
      <w:widowControl w:val="0"/>
      <w:autoSpaceDE w:val="0"/>
      <w:autoSpaceDN w:val="0"/>
      <w:adjustRightInd w:val="0"/>
    </w:pPr>
    <w:rPr>
      <w:rFonts w:ascii="ＭＳ ゴシック" w:cs="ＭＳ ゴシック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6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2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6509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091">
          <w:marLeft w:val="446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293">
          <w:marLeft w:val="446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-comment.e-gov.go.jp/servlet/Public?CLASSNAME=PCM1040&amp;id=620124020&amp;Mode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ti.go.jp/press/2024/07/20240702001/20240702001-2r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eti.go.jp/press/2024/07/20240702001/20240702001-1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-comment.e-gov.go.jp/servlet/Public?CLASSNAME=PCM1040&amp;id=620124021&amp;Mode=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A2490-6EA9-4ED4-A26A-CEFE3F38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JLSA017</dc:creator>
  <cp:keywords/>
  <dc:description/>
  <cp:lastModifiedBy>JLSA016</cp:lastModifiedBy>
  <cp:revision>8</cp:revision>
  <cp:lastPrinted>2024-07-03T02:56:00Z</cp:lastPrinted>
  <dcterms:created xsi:type="dcterms:W3CDTF">2024-07-03T00:41:00Z</dcterms:created>
  <dcterms:modified xsi:type="dcterms:W3CDTF">2024-07-03T03:03:00Z</dcterms:modified>
</cp:coreProperties>
</file>