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24DFD" w14:textId="77777777" w:rsidR="00FF400F" w:rsidRDefault="00EA189A" w:rsidP="006F34FB">
      <w:pPr>
        <w:wordWrap w:val="0"/>
        <w:ind w:leftChars="59" w:left="142"/>
        <w:jc w:val="right"/>
        <w:rPr>
          <w:rFonts w:ascii="ＭＳ ゴシック" w:hAnsi="ＭＳ ゴシック"/>
          <w:szCs w:val="24"/>
        </w:rPr>
      </w:pPr>
      <w:r>
        <w:rPr>
          <w:rFonts w:ascii="ＭＳ ゴシック" w:hAnsi="ＭＳ ゴシック" w:hint="eastAsia"/>
          <w:szCs w:val="24"/>
        </w:rPr>
        <w:t>全Ｌ協保安・業務Ｇ６</w:t>
      </w:r>
      <w:r w:rsidR="00DF5843" w:rsidRPr="00DF5843">
        <w:rPr>
          <w:rFonts w:ascii="ＭＳ ゴシック" w:hAnsi="ＭＳ ゴシック" w:hint="eastAsia"/>
          <w:szCs w:val="24"/>
        </w:rPr>
        <w:t>第</w:t>
      </w:r>
      <w:r w:rsidR="000D009A">
        <w:rPr>
          <w:rFonts w:ascii="ＭＳ ゴシック" w:hAnsi="ＭＳ ゴシック" w:hint="eastAsia"/>
          <w:szCs w:val="24"/>
        </w:rPr>
        <w:t>１９５</w:t>
      </w:r>
      <w:r w:rsidR="00DF5843" w:rsidRPr="00DF5843">
        <w:rPr>
          <w:rFonts w:ascii="ＭＳ ゴシック" w:hAnsi="ＭＳ ゴシック" w:hint="eastAsia"/>
          <w:szCs w:val="24"/>
        </w:rPr>
        <w:t>号</w:t>
      </w:r>
    </w:p>
    <w:p w14:paraId="49E6CFB5" w14:textId="77777777" w:rsidR="00FF400F" w:rsidRDefault="00177D60">
      <w:pPr>
        <w:jc w:val="right"/>
        <w:rPr>
          <w:rFonts w:ascii="ＭＳ ゴシック" w:hAnsi="ＭＳ ゴシック"/>
          <w:szCs w:val="24"/>
        </w:rPr>
      </w:pPr>
      <w:r>
        <w:rPr>
          <w:rFonts w:ascii="ＭＳ ゴシック" w:hAnsi="ＭＳ ゴシック" w:hint="eastAsia"/>
          <w:szCs w:val="24"/>
        </w:rPr>
        <w:t>令和</w:t>
      </w:r>
      <w:r w:rsidR="00625010">
        <w:rPr>
          <w:rFonts w:ascii="ＭＳ ゴシック" w:hAnsi="ＭＳ ゴシック" w:hint="eastAsia"/>
          <w:szCs w:val="24"/>
        </w:rPr>
        <w:t>６</w:t>
      </w:r>
      <w:r w:rsidR="00221E82">
        <w:rPr>
          <w:rFonts w:ascii="ＭＳ ゴシック" w:hAnsi="ＭＳ ゴシック" w:hint="eastAsia"/>
          <w:szCs w:val="24"/>
        </w:rPr>
        <w:t>年</w:t>
      </w:r>
      <w:r w:rsidR="003A44CF">
        <w:rPr>
          <w:rFonts w:ascii="ＭＳ ゴシック" w:hAnsi="ＭＳ ゴシック" w:hint="eastAsia"/>
          <w:szCs w:val="24"/>
        </w:rPr>
        <w:t>１２</w:t>
      </w:r>
      <w:r w:rsidR="00C810B5">
        <w:rPr>
          <w:rFonts w:ascii="ＭＳ ゴシック" w:hAnsi="ＭＳ ゴシック" w:hint="eastAsia"/>
          <w:szCs w:val="24"/>
        </w:rPr>
        <w:t>月</w:t>
      </w:r>
      <w:r w:rsidR="00725577">
        <w:rPr>
          <w:rFonts w:ascii="ＭＳ ゴシック" w:hAnsi="ＭＳ ゴシック" w:hint="eastAsia"/>
          <w:szCs w:val="24"/>
        </w:rPr>
        <w:t>４</w:t>
      </w:r>
      <w:r w:rsidR="00FF400F">
        <w:rPr>
          <w:rFonts w:ascii="ＭＳ ゴシック" w:hAnsi="ＭＳ ゴシック" w:hint="eastAsia"/>
          <w:szCs w:val="24"/>
        </w:rPr>
        <w:t>日</w:t>
      </w:r>
    </w:p>
    <w:p w14:paraId="36BB22B4" w14:textId="77777777" w:rsidR="009F1EDC" w:rsidRDefault="009F1EDC" w:rsidP="002E58F6">
      <w:pPr>
        <w:rPr>
          <w:rFonts w:ascii="ＭＳ ゴシック" w:hAnsi="ＭＳ ゴシック"/>
          <w:szCs w:val="24"/>
        </w:rPr>
      </w:pPr>
    </w:p>
    <w:p w14:paraId="442F25F6" w14:textId="77777777" w:rsidR="00FF400F" w:rsidRDefault="00350898" w:rsidP="00E13FFD">
      <w:pPr>
        <w:ind w:firstLineChars="100" w:firstLine="336"/>
        <w:jc w:val="left"/>
        <w:rPr>
          <w:rFonts w:ascii="ＭＳ ゴシック" w:hAnsi="ＭＳ ゴシック"/>
          <w:spacing w:val="48"/>
          <w:kern w:val="0"/>
          <w:szCs w:val="24"/>
        </w:rPr>
      </w:pPr>
      <w:r>
        <w:rPr>
          <w:rFonts w:ascii="ＭＳ ゴシック" w:hAnsi="ＭＳ ゴシック" w:hint="eastAsia"/>
          <w:spacing w:val="48"/>
          <w:kern w:val="0"/>
          <w:szCs w:val="24"/>
        </w:rPr>
        <w:t xml:space="preserve">正 会 </w:t>
      </w:r>
      <w:r w:rsidR="00FF400F">
        <w:rPr>
          <w:rFonts w:ascii="ＭＳ ゴシック" w:hAnsi="ＭＳ ゴシック" w:hint="eastAsia"/>
          <w:spacing w:val="48"/>
          <w:kern w:val="0"/>
          <w:szCs w:val="24"/>
        </w:rPr>
        <w:t>員　各位</w:t>
      </w:r>
    </w:p>
    <w:p w14:paraId="5FD02EA6" w14:textId="77777777" w:rsidR="00E13FFD" w:rsidRDefault="00E13FFD">
      <w:pPr>
        <w:jc w:val="left"/>
        <w:rPr>
          <w:rFonts w:ascii="ＭＳ ゴシック" w:hAnsi="ＭＳ ゴシック"/>
          <w:spacing w:val="48"/>
          <w:kern w:val="0"/>
          <w:szCs w:val="24"/>
        </w:rPr>
      </w:pPr>
    </w:p>
    <w:p w14:paraId="509A7FCE" w14:textId="77777777" w:rsidR="00FF400F" w:rsidRDefault="00FF400F">
      <w:pPr>
        <w:jc w:val="right"/>
        <w:rPr>
          <w:rFonts w:ascii="ＭＳ ゴシック" w:hAnsi="ＭＳ ゴシック"/>
          <w:szCs w:val="24"/>
        </w:rPr>
      </w:pPr>
      <w:r>
        <w:rPr>
          <w:rFonts w:ascii="ＭＳ ゴシック" w:hAnsi="ＭＳ ゴシック" w:hint="eastAsia"/>
          <w:szCs w:val="24"/>
        </w:rPr>
        <w:t>（一社）全国ＬＰガス協会</w:t>
      </w:r>
    </w:p>
    <w:p w14:paraId="5225D215" w14:textId="77777777" w:rsidR="00520682" w:rsidRDefault="00520682">
      <w:pPr>
        <w:jc w:val="left"/>
        <w:rPr>
          <w:rFonts w:ascii="ＭＳ ゴシック" w:hAnsi="ＭＳ ゴシック"/>
          <w:szCs w:val="24"/>
        </w:rPr>
      </w:pPr>
    </w:p>
    <w:p w14:paraId="0FF95E14" w14:textId="77777777" w:rsidR="00C07BC5" w:rsidRDefault="00C07BC5">
      <w:pPr>
        <w:jc w:val="left"/>
        <w:rPr>
          <w:rFonts w:ascii="ＭＳ ゴシック" w:hAnsi="ＭＳ ゴシック"/>
          <w:szCs w:val="24"/>
        </w:rPr>
      </w:pPr>
    </w:p>
    <w:p w14:paraId="6C9ACEB3" w14:textId="77777777" w:rsidR="005819AE" w:rsidRDefault="003A44CF" w:rsidP="0032341C">
      <w:pPr>
        <w:ind w:leftChars="177" w:left="7985" w:hangingChars="3150" w:hanging="7560"/>
        <w:jc w:val="left"/>
        <w:rPr>
          <w:rFonts w:ascii="ＭＳ ゴシック" w:hAnsi="ＭＳ ゴシック"/>
          <w:szCs w:val="24"/>
        </w:rPr>
      </w:pPr>
      <w:r w:rsidRPr="003A44CF">
        <w:rPr>
          <w:rFonts w:ascii="ＭＳ ゴシック" w:hAnsi="ＭＳ ゴシック" w:hint="eastAsia"/>
          <w:szCs w:val="24"/>
        </w:rPr>
        <w:t>大雪等</w:t>
      </w:r>
      <w:r w:rsidR="005819AE">
        <w:rPr>
          <w:rFonts w:ascii="ＭＳ ゴシック" w:hAnsi="ＭＳ ゴシック" w:hint="eastAsia"/>
          <w:szCs w:val="24"/>
        </w:rPr>
        <w:t>異常気象時における輸送の安全の確保に向けたご理解とご協力について</w:t>
      </w:r>
    </w:p>
    <w:p w14:paraId="09F89407" w14:textId="6D76A639" w:rsidR="0032341C" w:rsidRDefault="005819AE" w:rsidP="00E948DC">
      <w:pPr>
        <w:ind w:leftChars="382" w:left="8477" w:hangingChars="3150" w:hanging="7560"/>
        <w:jc w:val="right"/>
        <w:rPr>
          <w:rFonts w:ascii="ＭＳ ゴシック" w:hAnsi="ＭＳ ゴシック"/>
          <w:szCs w:val="24"/>
        </w:rPr>
      </w:pPr>
      <w:r>
        <w:rPr>
          <w:rFonts w:ascii="ＭＳ ゴシック" w:hAnsi="ＭＳ ゴシック" w:hint="eastAsia"/>
          <w:szCs w:val="24"/>
        </w:rPr>
        <w:t xml:space="preserve">　　　　　　　　　　　　　　　　　　　　　　　　　　　　</w:t>
      </w:r>
      <w:r w:rsidRPr="00E948DC">
        <w:rPr>
          <w:rFonts w:ascii="ＭＳ ゴシック" w:hAnsi="ＭＳ ゴシック" w:hint="eastAsia"/>
          <w:sz w:val="22"/>
        </w:rPr>
        <w:t>(お願い)</w:t>
      </w:r>
      <w:r w:rsidR="0032341C">
        <w:rPr>
          <w:rFonts w:ascii="ＭＳ ゴシック" w:hAnsi="ＭＳ ゴシック" w:hint="eastAsia"/>
          <w:szCs w:val="24"/>
        </w:rPr>
        <w:t xml:space="preserve">　　　　　　　　　　　　　　　　　　　　　　</w:t>
      </w:r>
    </w:p>
    <w:p w14:paraId="205392B5" w14:textId="77777777" w:rsidR="00787BDE" w:rsidRPr="00E948DC" w:rsidRDefault="00787BDE" w:rsidP="00C07BC5">
      <w:pPr>
        <w:rPr>
          <w:rFonts w:ascii="ＭＳ ゴシック" w:hAnsi="ＭＳ ゴシック"/>
          <w:szCs w:val="24"/>
        </w:rPr>
      </w:pPr>
    </w:p>
    <w:p w14:paraId="412FEC24" w14:textId="77777777" w:rsidR="00C07BC5" w:rsidRDefault="00C07BC5" w:rsidP="00C07BC5">
      <w:pPr>
        <w:rPr>
          <w:rFonts w:ascii="ＭＳ ゴシック" w:hAnsi="ＭＳ ゴシック"/>
          <w:szCs w:val="24"/>
        </w:rPr>
      </w:pPr>
    </w:p>
    <w:p w14:paraId="6682F85E" w14:textId="77777777" w:rsidR="00B55F71" w:rsidRDefault="003A44CF" w:rsidP="00B55F71">
      <w:pPr>
        <w:ind w:leftChars="-59" w:left="-142" w:rightChars="94" w:right="226" w:firstLineChars="100" w:firstLine="240"/>
        <w:jc w:val="left"/>
      </w:pPr>
      <w:r w:rsidRPr="003A44CF">
        <w:rPr>
          <w:rFonts w:ascii="ＭＳ ゴシック" w:hAnsi="ＭＳ ゴシック" w:hint="eastAsia"/>
          <w:szCs w:val="24"/>
        </w:rPr>
        <w:t>標記につきまして、</w:t>
      </w:r>
      <w:r w:rsidR="00B55F71">
        <w:t>令和３年度に農林水産省、経済産業省、国土交通省の３省合同</w:t>
      </w:r>
      <w:r w:rsidR="00B55F71">
        <w:rPr>
          <w:rFonts w:hint="eastAsia"/>
        </w:rPr>
        <w:t>による</w:t>
      </w:r>
      <w:r w:rsidR="00B55F71">
        <w:t>大雪時における大型車の立ち往生防止対策について協力依頼がありました。</w:t>
      </w:r>
    </w:p>
    <w:p w14:paraId="497F1F71" w14:textId="77777777" w:rsidR="00B55F71" w:rsidRDefault="00B55F71" w:rsidP="00B55F71">
      <w:pPr>
        <w:ind w:leftChars="-59" w:left="-142" w:rightChars="94" w:right="226" w:firstLineChars="100" w:firstLine="240"/>
        <w:jc w:val="left"/>
        <w:rPr>
          <w:rFonts w:ascii="ＭＳ ゴシック" w:hAnsi="ＭＳ ゴシック"/>
          <w:szCs w:val="24"/>
        </w:rPr>
      </w:pPr>
    </w:p>
    <w:p w14:paraId="2CE5FE1B" w14:textId="77777777" w:rsidR="005C12BE" w:rsidRDefault="00B95340" w:rsidP="005C12BE">
      <w:pPr>
        <w:ind w:leftChars="-59" w:left="-142" w:rightChars="94" w:right="226" w:firstLineChars="100" w:firstLine="240"/>
        <w:rPr>
          <w:rFonts w:ascii="ＭＳ ゴシック" w:hAnsi="ＭＳ ゴシック"/>
          <w:szCs w:val="24"/>
        </w:rPr>
      </w:pPr>
      <w:r>
        <w:rPr>
          <w:rFonts w:ascii="ＭＳ ゴシック" w:hAnsi="ＭＳ ゴシック" w:hint="eastAsia"/>
          <w:szCs w:val="24"/>
        </w:rPr>
        <w:t>昨今の</w:t>
      </w:r>
      <w:r w:rsidR="00697EA1" w:rsidRPr="00697EA1">
        <w:rPr>
          <w:rFonts w:ascii="ＭＳ ゴシック" w:hAnsi="ＭＳ ゴシック" w:hint="eastAsia"/>
          <w:szCs w:val="24"/>
        </w:rPr>
        <w:t>大雪</w:t>
      </w:r>
      <w:r>
        <w:rPr>
          <w:rFonts w:ascii="ＭＳ ゴシック" w:hAnsi="ＭＳ ゴシック" w:hint="eastAsia"/>
          <w:szCs w:val="24"/>
        </w:rPr>
        <w:t>時において</w:t>
      </w:r>
      <w:r w:rsidR="00697EA1" w:rsidRPr="00697EA1">
        <w:rPr>
          <w:rFonts w:ascii="ＭＳ ゴシック" w:hAnsi="ＭＳ ゴシック" w:hint="eastAsia"/>
          <w:szCs w:val="24"/>
        </w:rPr>
        <w:t>、高速道路</w:t>
      </w:r>
      <w:r w:rsidR="007B1F7F">
        <w:rPr>
          <w:rFonts w:ascii="ＭＳ ゴシック" w:hAnsi="ＭＳ ゴシック" w:hint="eastAsia"/>
          <w:szCs w:val="24"/>
        </w:rPr>
        <w:t>や</w:t>
      </w:r>
      <w:r w:rsidR="007B1F7F" w:rsidRPr="007B1F7F">
        <w:rPr>
          <w:rFonts w:ascii="ＭＳ ゴシック" w:hAnsi="ＭＳ ゴシック" w:hint="eastAsia"/>
          <w:szCs w:val="24"/>
        </w:rPr>
        <w:t>主要国道で</w:t>
      </w:r>
      <w:r w:rsidR="00697EA1" w:rsidRPr="00697EA1">
        <w:rPr>
          <w:rFonts w:ascii="ＭＳ ゴシック" w:hAnsi="ＭＳ ゴシック" w:hint="eastAsia"/>
          <w:szCs w:val="24"/>
        </w:rPr>
        <w:t>多数の車両が立ち往生する事態が発生</w:t>
      </w:r>
      <w:r w:rsidR="007B1F7F">
        <w:rPr>
          <w:rFonts w:ascii="ＭＳ ゴシック" w:hAnsi="ＭＳ ゴシック" w:hint="eastAsia"/>
          <w:szCs w:val="24"/>
        </w:rPr>
        <w:t>しております。</w:t>
      </w:r>
      <w:r w:rsidR="007B1F7F" w:rsidRPr="007B1F7F">
        <w:rPr>
          <w:rFonts w:ascii="ＭＳ ゴシック" w:hAnsi="ＭＳ ゴシック" w:hint="eastAsia"/>
          <w:szCs w:val="24"/>
        </w:rPr>
        <w:t>こうした状況の中、大規模な車両の立ち往生</w:t>
      </w:r>
      <w:r w:rsidR="005C12BE">
        <w:rPr>
          <w:rFonts w:ascii="ＭＳ ゴシック" w:hAnsi="ＭＳ ゴシック" w:hint="eastAsia"/>
          <w:szCs w:val="24"/>
        </w:rPr>
        <w:t>が発生し、大型トラックが滞留の原因となったことが確認されており、</w:t>
      </w:r>
      <w:r w:rsidR="007B1F7F" w:rsidRPr="007B1F7F">
        <w:rPr>
          <w:rFonts w:ascii="ＭＳ ゴシック" w:hAnsi="ＭＳ ゴシック" w:hint="eastAsia"/>
          <w:szCs w:val="24"/>
        </w:rPr>
        <w:t>トラック事業者に対する指導にとどまらず、荷主のご理解とご協力</w:t>
      </w:r>
      <w:r w:rsidR="005C12BE">
        <w:rPr>
          <w:rFonts w:ascii="ＭＳ ゴシック" w:hAnsi="ＭＳ ゴシック" w:hint="eastAsia"/>
          <w:szCs w:val="24"/>
        </w:rPr>
        <w:t>が必要となっております。</w:t>
      </w:r>
    </w:p>
    <w:p w14:paraId="0E52134D" w14:textId="77777777" w:rsidR="00C808C0" w:rsidRDefault="008A5FA0" w:rsidP="00883166">
      <w:pPr>
        <w:ind w:leftChars="-59" w:left="-142" w:rightChars="94" w:right="226" w:firstLineChars="100" w:firstLine="240"/>
      </w:pPr>
      <w:r>
        <w:t>今冬も大雪による影響が懸念され</w:t>
      </w:r>
      <w:r>
        <w:rPr>
          <w:rFonts w:hint="eastAsia"/>
        </w:rPr>
        <w:t>るため、</w:t>
      </w:r>
      <w:r w:rsidR="00C07BC5">
        <w:t>物流機能の維持とトラック運転者の生命・身体を守るため、</w:t>
      </w:r>
      <w:r w:rsidR="00C808C0">
        <w:rPr>
          <w:rFonts w:hint="eastAsia"/>
        </w:rPr>
        <w:t>改めて、</w:t>
      </w:r>
      <w:r w:rsidR="00C808C0">
        <w:t>協力</w:t>
      </w:r>
      <w:r w:rsidR="00C808C0">
        <w:rPr>
          <w:rFonts w:hint="eastAsia"/>
        </w:rPr>
        <w:t>依頼がありました。</w:t>
      </w:r>
    </w:p>
    <w:p w14:paraId="7DBB1B01" w14:textId="77777777" w:rsidR="00B55F71" w:rsidRPr="00883166" w:rsidRDefault="00B55F71" w:rsidP="00883166">
      <w:pPr>
        <w:ind w:leftChars="-59" w:left="-142" w:rightChars="94" w:right="226" w:firstLineChars="100" w:firstLine="240"/>
      </w:pPr>
      <w:r>
        <w:t>詳細につきましては、別紙のとおりご確認ください</w:t>
      </w:r>
      <w:r>
        <w:rPr>
          <w:rFonts w:hint="eastAsia"/>
        </w:rPr>
        <w:t>。</w:t>
      </w:r>
    </w:p>
    <w:p w14:paraId="0E07F1BF" w14:textId="77777777" w:rsidR="00B15FBA" w:rsidRPr="00B55F71" w:rsidRDefault="00B15FBA" w:rsidP="0039102E">
      <w:pPr>
        <w:ind w:leftChars="-59" w:left="-142" w:rightChars="94" w:right="226"/>
      </w:pPr>
    </w:p>
    <w:p w14:paraId="61D1F3F1" w14:textId="77777777" w:rsidR="00787BDE" w:rsidRDefault="003A44CF" w:rsidP="0039102E">
      <w:pPr>
        <w:ind w:leftChars="-59" w:left="-142" w:rightChars="94" w:right="226" w:firstLineChars="100" w:firstLine="240"/>
        <w:rPr>
          <w:rFonts w:ascii="ＭＳ ゴシック" w:hAnsi="ＭＳ ゴシック"/>
          <w:szCs w:val="24"/>
        </w:rPr>
      </w:pPr>
      <w:r w:rsidRPr="00BA513C">
        <w:rPr>
          <w:rFonts w:ascii="ＭＳ ゴシック" w:hAnsi="ＭＳ ゴシック" w:hint="eastAsia"/>
          <w:szCs w:val="24"/>
        </w:rPr>
        <w:t>つきましては、都道府県協会におかれましては会員に対し、また</w:t>
      </w:r>
      <w:r>
        <w:rPr>
          <w:rFonts w:ascii="ＭＳ ゴシック" w:hAnsi="ＭＳ ゴシック" w:hint="eastAsia"/>
          <w:szCs w:val="24"/>
        </w:rPr>
        <w:t>、</w:t>
      </w:r>
      <w:r w:rsidRPr="00BA513C">
        <w:rPr>
          <w:rFonts w:ascii="ＭＳ ゴシック" w:hAnsi="ＭＳ ゴシック" w:hint="eastAsia"/>
          <w:szCs w:val="24"/>
        </w:rPr>
        <w:t>直接会員におかれましては営業所等に対し、ご周知くださいますようよろしくお願いいたします。</w:t>
      </w:r>
    </w:p>
    <w:p w14:paraId="4E88504C" w14:textId="77777777" w:rsidR="00E13FFD" w:rsidRDefault="00E13FFD" w:rsidP="009168B6">
      <w:pPr>
        <w:ind w:right="960"/>
        <w:rPr>
          <w:rFonts w:ascii="ＭＳ ゴシック" w:hAnsi="ＭＳ ゴシック"/>
          <w:szCs w:val="24"/>
        </w:rPr>
      </w:pPr>
    </w:p>
    <w:p w14:paraId="5E7D5517" w14:textId="77777777" w:rsidR="00E830B3" w:rsidRDefault="0032341C" w:rsidP="00E830B3">
      <w:pPr>
        <w:spacing w:line="360" w:lineRule="auto"/>
        <w:ind w:firstLineChars="50" w:firstLine="120"/>
        <w:rPr>
          <w:rFonts w:ascii="ＭＳ ゴシック" w:hAnsi="ＭＳ ゴシック"/>
          <w:b/>
          <w:szCs w:val="24"/>
          <w:bdr w:val="single" w:sz="4" w:space="0" w:color="auto"/>
        </w:rPr>
      </w:pPr>
      <w:r>
        <w:rPr>
          <w:rFonts w:ascii="ＭＳ ゴシック" w:hAnsi="ＭＳ ゴシック" w:hint="eastAsia"/>
          <w:b/>
          <w:szCs w:val="24"/>
          <w:bdr w:val="single" w:sz="4" w:space="0" w:color="auto"/>
        </w:rPr>
        <w:t>概要等掲載ＵＲＬ</w:t>
      </w:r>
    </w:p>
    <w:p w14:paraId="09363943" w14:textId="77777777" w:rsidR="00EF74F2" w:rsidRDefault="00C07BC5" w:rsidP="00E830B3">
      <w:pPr>
        <w:ind w:left="220" w:right="934" w:hangingChars="100" w:hanging="220"/>
        <w:jc w:val="left"/>
        <w:rPr>
          <w:rFonts w:ascii="ＭＳ ゴシック" w:hAnsi="ＭＳ ゴシック"/>
          <w:b/>
          <w:szCs w:val="24"/>
        </w:rPr>
      </w:pPr>
      <w:r w:rsidRPr="00B15FBA">
        <w:rPr>
          <w:rFonts w:ascii="游ゴシック" w:eastAsia="游ゴシック" w:hAnsi="Courier New" w:cs="Courier New"/>
          <w:b/>
          <w:noProof/>
          <w:sz w:val="22"/>
        </w:rPr>
        <w:drawing>
          <wp:anchor distT="0" distB="0" distL="114300" distR="114300" simplePos="0" relativeHeight="251658240" behindDoc="0" locked="0" layoutInCell="1" allowOverlap="1" wp14:anchorId="6CC21523" wp14:editId="6CB1BEF2">
            <wp:simplePos x="0" y="0"/>
            <wp:positionH relativeFrom="margin">
              <wp:posOffset>4316730</wp:posOffset>
            </wp:positionH>
            <wp:positionV relativeFrom="paragraph">
              <wp:posOffset>59055</wp:posOffset>
            </wp:positionV>
            <wp:extent cx="503640" cy="5036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640" cy="50364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hAnsi="ＭＳ ゴシック" w:hint="eastAsia"/>
          <w:b/>
          <w:szCs w:val="24"/>
        </w:rPr>
        <w:t>〇国土交通省</w:t>
      </w:r>
    </w:p>
    <w:p w14:paraId="003F7405" w14:textId="77777777" w:rsidR="004F64C2" w:rsidRPr="00EF74F2" w:rsidRDefault="004F64C2" w:rsidP="00EF74F2">
      <w:pPr>
        <w:ind w:right="934" w:firstLineChars="100" w:firstLine="240"/>
        <w:jc w:val="left"/>
        <w:rPr>
          <w:rFonts w:ascii="ＭＳ ゴシック" w:hAnsi="ＭＳ ゴシック"/>
          <w:sz w:val="22"/>
        </w:rPr>
      </w:pPr>
      <w:hyperlink r:id="rId9" w:history="1">
        <w:r w:rsidRPr="00EF74F2">
          <w:rPr>
            <w:rStyle w:val="ad"/>
            <w:rFonts w:hint="eastAsia"/>
            <w:sz w:val="22"/>
          </w:rPr>
          <w:t>https://www.mlit.go.jp/report/press/jidosha08_hh_005315.html</w:t>
        </w:r>
      </w:hyperlink>
    </w:p>
    <w:p w14:paraId="1D528B88" w14:textId="77777777" w:rsidR="00C07BC5" w:rsidRDefault="00C07BC5" w:rsidP="00E03BAE">
      <w:pPr>
        <w:ind w:leftChars="-118" w:left="283" w:right="934" w:hangingChars="236" w:hanging="566"/>
        <w:jc w:val="left"/>
        <w:rPr>
          <w:rFonts w:ascii="ＭＳ ゴシック" w:hAnsi="ＭＳ ゴシック"/>
          <w:szCs w:val="24"/>
        </w:rPr>
      </w:pPr>
    </w:p>
    <w:p w14:paraId="02BF9E3A" w14:textId="77777777" w:rsidR="00883166" w:rsidRPr="00E13FFD" w:rsidRDefault="00883166" w:rsidP="00E03BAE">
      <w:pPr>
        <w:ind w:leftChars="-118" w:left="283" w:right="934" w:hangingChars="236" w:hanging="566"/>
        <w:jc w:val="left"/>
        <w:rPr>
          <w:rFonts w:ascii="ＭＳ ゴシック" w:hAnsi="ＭＳ ゴシック"/>
          <w:szCs w:val="24"/>
        </w:rPr>
      </w:pPr>
    </w:p>
    <w:p w14:paraId="0C25D351" w14:textId="77777777" w:rsidR="00C07BC5" w:rsidRPr="00E03BAE" w:rsidRDefault="00C07BC5" w:rsidP="00E03BAE">
      <w:pPr>
        <w:ind w:right="934"/>
        <w:rPr>
          <w:rFonts w:ascii="ＭＳ ゴシック" w:hAnsi="ＭＳ ゴシック"/>
          <w:b/>
          <w:szCs w:val="24"/>
        </w:rPr>
      </w:pPr>
      <w:r w:rsidRPr="00E03BAE">
        <w:rPr>
          <w:rFonts w:ascii="ＭＳ ゴシック" w:hAnsi="ＭＳ ゴシック"/>
          <w:b/>
          <w:noProof/>
          <w:sz w:val="21"/>
          <w:szCs w:val="21"/>
        </w:rPr>
        <w:drawing>
          <wp:anchor distT="0" distB="0" distL="114300" distR="114300" simplePos="0" relativeHeight="251660288" behindDoc="0" locked="0" layoutInCell="1" allowOverlap="1" wp14:anchorId="79F74505" wp14:editId="1E1FBB71">
            <wp:simplePos x="0" y="0"/>
            <wp:positionH relativeFrom="margin">
              <wp:posOffset>5040630</wp:posOffset>
            </wp:positionH>
            <wp:positionV relativeFrom="paragraph">
              <wp:posOffset>50800</wp:posOffset>
            </wp:positionV>
            <wp:extent cx="503640" cy="50364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3640" cy="503640"/>
                    </a:xfrm>
                    <a:prstGeom prst="rect">
                      <a:avLst/>
                    </a:prstGeom>
                  </pic:spPr>
                </pic:pic>
              </a:graphicData>
            </a:graphic>
            <wp14:sizeRelH relativeFrom="page">
              <wp14:pctWidth>0</wp14:pctWidth>
            </wp14:sizeRelH>
            <wp14:sizeRelV relativeFrom="page">
              <wp14:pctHeight>0</wp14:pctHeight>
            </wp14:sizeRelV>
          </wp:anchor>
        </w:drawing>
      </w:r>
      <w:r w:rsidRPr="00E03BAE">
        <w:rPr>
          <w:rFonts w:ascii="ＭＳ ゴシック" w:hAnsi="ＭＳ ゴシック" w:hint="eastAsia"/>
          <w:b/>
          <w:szCs w:val="24"/>
        </w:rPr>
        <w:t>〇車両滞留に関する冬季啓発ポスター</w:t>
      </w:r>
    </w:p>
    <w:p w14:paraId="22287F68" w14:textId="77777777" w:rsidR="00C07BC5" w:rsidRPr="00EF74F2" w:rsidRDefault="00C07BC5" w:rsidP="00E03BAE">
      <w:pPr>
        <w:ind w:leftChars="82" w:left="283" w:right="934" w:hangingChars="36" w:hanging="86"/>
        <w:rPr>
          <w:sz w:val="22"/>
        </w:rPr>
      </w:pPr>
      <w:hyperlink r:id="rId11" w:history="1">
        <w:r w:rsidRPr="00EF74F2">
          <w:rPr>
            <w:rStyle w:val="ad"/>
            <w:sz w:val="22"/>
          </w:rPr>
          <w:t>https://www.hrr.mlit.go.jp/hokugi/yukinavi/pdf/R6_winter_poster_02.pdf</w:t>
        </w:r>
      </w:hyperlink>
      <w:r w:rsidRPr="00EF74F2">
        <w:rPr>
          <w:noProof/>
          <w:sz w:val="22"/>
        </w:rPr>
        <w:t xml:space="preserve"> </w:t>
      </w:r>
    </w:p>
    <w:p w14:paraId="06AC6D00" w14:textId="77777777" w:rsidR="00C07BC5" w:rsidRDefault="00C07BC5" w:rsidP="00E03BAE">
      <w:pPr>
        <w:ind w:right="934"/>
        <w:rPr>
          <w:rFonts w:ascii="ＭＳ ゴシック" w:hAnsi="ＭＳ ゴシック"/>
          <w:szCs w:val="24"/>
        </w:rPr>
      </w:pPr>
    </w:p>
    <w:p w14:paraId="1FDE5462" w14:textId="77777777" w:rsidR="00883166" w:rsidRDefault="00883166" w:rsidP="00E03BAE">
      <w:pPr>
        <w:ind w:right="934"/>
        <w:rPr>
          <w:rFonts w:ascii="ＭＳ ゴシック" w:hAnsi="ＭＳ ゴシック"/>
          <w:szCs w:val="24"/>
        </w:rPr>
      </w:pPr>
    </w:p>
    <w:p w14:paraId="2F57F85A" w14:textId="77777777" w:rsidR="00C07BC5" w:rsidRPr="00E03BAE" w:rsidRDefault="00C969D9" w:rsidP="00E03BAE">
      <w:pPr>
        <w:ind w:right="934"/>
        <w:rPr>
          <w:rFonts w:ascii="ＭＳ ゴシック" w:hAnsi="ＭＳ ゴシック"/>
          <w:b/>
          <w:szCs w:val="24"/>
        </w:rPr>
      </w:pPr>
      <w:r w:rsidRPr="00E03BAE">
        <w:rPr>
          <w:rFonts w:ascii="ＭＳ ゴシック" w:hAnsi="ＭＳ ゴシック"/>
          <w:b/>
          <w:noProof/>
          <w:szCs w:val="24"/>
        </w:rPr>
        <w:drawing>
          <wp:anchor distT="0" distB="0" distL="114300" distR="114300" simplePos="0" relativeHeight="251661312" behindDoc="0" locked="0" layoutInCell="1" allowOverlap="1" wp14:anchorId="4266A3CF" wp14:editId="76A71A28">
            <wp:simplePos x="0" y="0"/>
            <wp:positionH relativeFrom="margin">
              <wp:posOffset>4316730</wp:posOffset>
            </wp:positionH>
            <wp:positionV relativeFrom="paragraph">
              <wp:posOffset>191135</wp:posOffset>
            </wp:positionV>
            <wp:extent cx="503640" cy="50364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3640" cy="503640"/>
                    </a:xfrm>
                    <a:prstGeom prst="rect">
                      <a:avLst/>
                    </a:prstGeom>
                  </pic:spPr>
                </pic:pic>
              </a:graphicData>
            </a:graphic>
            <wp14:sizeRelH relativeFrom="page">
              <wp14:pctWidth>0</wp14:pctWidth>
            </wp14:sizeRelH>
            <wp14:sizeRelV relativeFrom="page">
              <wp14:pctHeight>0</wp14:pctHeight>
            </wp14:sizeRelV>
          </wp:anchor>
        </w:drawing>
      </w:r>
      <w:r w:rsidR="00C07BC5" w:rsidRPr="00E03BAE">
        <w:rPr>
          <w:rFonts w:ascii="ＭＳ ゴシック" w:hAnsi="ＭＳ ゴシック" w:hint="eastAsia"/>
          <w:b/>
          <w:szCs w:val="24"/>
        </w:rPr>
        <w:t>〇高速道路影響情報サイト</w:t>
      </w:r>
    </w:p>
    <w:p w14:paraId="5CDF4E20" w14:textId="77777777" w:rsidR="00C07BC5" w:rsidRPr="00C07BC5" w:rsidRDefault="00C07BC5" w:rsidP="00C07BC5">
      <w:pPr>
        <w:ind w:leftChars="-18" w:left="-43" w:right="960"/>
        <w:rPr>
          <w:rFonts w:ascii="ＭＳ ゴシック" w:hAnsi="ＭＳ ゴシック"/>
          <w:szCs w:val="24"/>
        </w:rPr>
      </w:pPr>
      <w:r w:rsidRPr="00C07BC5">
        <w:rPr>
          <w:rFonts w:ascii="ＭＳ ゴシック" w:hAnsi="ＭＳ ゴシック" w:hint="eastAsia"/>
          <w:szCs w:val="24"/>
        </w:rPr>
        <w:t>（NEXCO東日本、NEXCO中日本、NEXCO西日本、首都高速道路）</w:t>
      </w:r>
    </w:p>
    <w:p w14:paraId="7DC5175F" w14:textId="77777777" w:rsidR="00C07BC5" w:rsidRPr="00EF74F2" w:rsidRDefault="005819AE" w:rsidP="005819AE">
      <w:pPr>
        <w:ind w:right="960" w:firstLineChars="100" w:firstLine="240"/>
        <w:rPr>
          <w:sz w:val="22"/>
        </w:rPr>
      </w:pPr>
      <w:hyperlink r:id="rId13" w:history="1">
        <w:r w:rsidRPr="00EF74F2">
          <w:rPr>
            <w:rStyle w:val="ad"/>
            <w:sz w:val="22"/>
          </w:rPr>
          <w:t>https://ex-ssw.com/</w:t>
        </w:r>
      </w:hyperlink>
    </w:p>
    <w:p w14:paraId="0D1E95B2" w14:textId="77777777" w:rsidR="00C07BC5" w:rsidRPr="00C07BC5" w:rsidRDefault="00C07BC5" w:rsidP="00C07BC5">
      <w:pPr>
        <w:ind w:right="960"/>
        <w:rPr>
          <w:rFonts w:ascii="ＭＳ ゴシック" w:hAnsi="ＭＳ ゴシック"/>
          <w:szCs w:val="24"/>
        </w:rPr>
      </w:pPr>
    </w:p>
    <w:p w14:paraId="69617CA4" w14:textId="77777777" w:rsidR="00E13FFD" w:rsidRPr="00E13FFD" w:rsidRDefault="00E13FFD" w:rsidP="00E13FFD">
      <w:pPr>
        <w:ind w:leftChars="-118" w:left="283" w:hangingChars="236" w:hanging="566"/>
        <w:jc w:val="right"/>
        <w:rPr>
          <w:rFonts w:ascii="ＭＳ ゴシック" w:hAnsi="ＭＳ ゴシック"/>
          <w:szCs w:val="24"/>
        </w:rPr>
      </w:pPr>
      <w:r w:rsidRPr="00E13FFD">
        <w:rPr>
          <w:rFonts w:ascii="ＭＳ ゴシック" w:hAnsi="ＭＳ ゴシック" w:hint="eastAsia"/>
          <w:szCs w:val="24"/>
        </w:rPr>
        <w:t>以 上</w:t>
      </w:r>
    </w:p>
    <w:p w14:paraId="5BF79B82" w14:textId="77777777" w:rsidR="00E13FFD" w:rsidRPr="00E13FFD" w:rsidRDefault="00E13FFD" w:rsidP="00E13FFD">
      <w:pPr>
        <w:ind w:leftChars="-118" w:left="283" w:hangingChars="236" w:hanging="566"/>
        <w:jc w:val="right"/>
        <w:rPr>
          <w:rFonts w:ascii="ＭＳ ゴシック" w:hAnsi="ＭＳ ゴシック"/>
          <w:szCs w:val="24"/>
        </w:rPr>
      </w:pPr>
      <w:r w:rsidRPr="00E13FFD">
        <w:rPr>
          <w:rFonts w:ascii="ＭＳ ゴシック" w:hAnsi="ＭＳ ゴシック" w:hint="eastAsia"/>
          <w:szCs w:val="24"/>
        </w:rPr>
        <w:t>発信手段：Ｅメール</w:t>
      </w:r>
    </w:p>
    <w:p w14:paraId="4515B4B3" w14:textId="77777777" w:rsidR="00FF400F" w:rsidRPr="00523FB4" w:rsidRDefault="00E13FFD" w:rsidP="00E13FFD">
      <w:pPr>
        <w:wordWrap w:val="0"/>
        <w:ind w:leftChars="-118" w:left="283" w:hangingChars="236" w:hanging="566"/>
        <w:jc w:val="right"/>
        <w:rPr>
          <w:rFonts w:ascii="ＭＳ ゴシック" w:hAnsi="ＭＳ ゴシック"/>
          <w:szCs w:val="24"/>
        </w:rPr>
      </w:pPr>
      <w:r w:rsidRPr="00E13FFD">
        <w:rPr>
          <w:rFonts w:ascii="ＭＳ ゴシック" w:hAnsi="ＭＳ ゴシック" w:hint="eastAsia"/>
          <w:szCs w:val="24"/>
        </w:rPr>
        <w:t xml:space="preserve">担当：保安・業務グループ </w:t>
      </w:r>
      <w:r>
        <w:rPr>
          <w:rFonts w:ascii="ＭＳ ゴシック" w:hAnsi="ＭＳ ゴシック" w:hint="eastAsia"/>
          <w:szCs w:val="24"/>
        </w:rPr>
        <w:t>瀬谷、國坂</w:t>
      </w:r>
    </w:p>
    <w:sectPr w:rsidR="00FF400F" w:rsidRPr="00523FB4" w:rsidSect="00883166">
      <w:pgSz w:w="11906" w:h="16838" w:code="9"/>
      <w:pgMar w:top="709"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1355F" w14:textId="77777777" w:rsidR="001178B4" w:rsidRDefault="001178B4">
      <w:r>
        <w:separator/>
      </w:r>
    </w:p>
  </w:endnote>
  <w:endnote w:type="continuationSeparator" w:id="0">
    <w:p w14:paraId="3AA9012C" w14:textId="77777777" w:rsidR="001178B4" w:rsidRDefault="0011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B7332" w14:textId="77777777" w:rsidR="001178B4" w:rsidRDefault="001178B4">
      <w:r>
        <w:separator/>
      </w:r>
    </w:p>
  </w:footnote>
  <w:footnote w:type="continuationSeparator" w:id="0">
    <w:p w14:paraId="572D581E" w14:textId="77777777" w:rsidR="001178B4" w:rsidRDefault="00117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6"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2284405">
    <w:abstractNumId w:val="1"/>
  </w:num>
  <w:num w:numId="2" w16cid:durableId="791637337">
    <w:abstractNumId w:val="8"/>
  </w:num>
  <w:num w:numId="3" w16cid:durableId="917246988">
    <w:abstractNumId w:val="0"/>
  </w:num>
  <w:num w:numId="4" w16cid:durableId="2001501922">
    <w:abstractNumId w:val="5"/>
  </w:num>
  <w:num w:numId="5" w16cid:durableId="2142065172">
    <w:abstractNumId w:val="9"/>
  </w:num>
  <w:num w:numId="6" w16cid:durableId="263652993">
    <w:abstractNumId w:val="7"/>
  </w:num>
  <w:num w:numId="7" w16cid:durableId="1195994877">
    <w:abstractNumId w:val="4"/>
  </w:num>
  <w:num w:numId="8" w16cid:durableId="915019357">
    <w:abstractNumId w:val="6"/>
  </w:num>
  <w:num w:numId="9" w16cid:durableId="391080409">
    <w:abstractNumId w:val="2"/>
  </w:num>
  <w:num w:numId="10" w16cid:durableId="427849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B5"/>
    <w:rsid w:val="0001340B"/>
    <w:rsid w:val="00030E0B"/>
    <w:rsid w:val="000578AE"/>
    <w:rsid w:val="0008512E"/>
    <w:rsid w:val="000A3363"/>
    <w:rsid w:val="000B6A2C"/>
    <w:rsid w:val="000B7F61"/>
    <w:rsid w:val="000C61E1"/>
    <w:rsid w:val="000D009A"/>
    <w:rsid w:val="001107CB"/>
    <w:rsid w:val="001178B4"/>
    <w:rsid w:val="001229E6"/>
    <w:rsid w:val="00152C7D"/>
    <w:rsid w:val="001778F0"/>
    <w:rsid w:val="00177D60"/>
    <w:rsid w:val="0018531E"/>
    <w:rsid w:val="001965CE"/>
    <w:rsid w:val="001A6FF0"/>
    <w:rsid w:val="001C5DB9"/>
    <w:rsid w:val="001D62F6"/>
    <w:rsid w:val="001E2A39"/>
    <w:rsid w:val="001E4DA7"/>
    <w:rsid w:val="00221E82"/>
    <w:rsid w:val="00236EE2"/>
    <w:rsid w:val="0024605F"/>
    <w:rsid w:val="0026374B"/>
    <w:rsid w:val="002667AE"/>
    <w:rsid w:val="0028522C"/>
    <w:rsid w:val="002A254C"/>
    <w:rsid w:val="002C1729"/>
    <w:rsid w:val="002D4C7F"/>
    <w:rsid w:val="002E0A75"/>
    <w:rsid w:val="002E58F6"/>
    <w:rsid w:val="002E6966"/>
    <w:rsid w:val="0032341C"/>
    <w:rsid w:val="00344E99"/>
    <w:rsid w:val="00350898"/>
    <w:rsid w:val="003708F9"/>
    <w:rsid w:val="00371229"/>
    <w:rsid w:val="00384BE2"/>
    <w:rsid w:val="0039102E"/>
    <w:rsid w:val="00396238"/>
    <w:rsid w:val="00396248"/>
    <w:rsid w:val="003A44CF"/>
    <w:rsid w:val="003A642A"/>
    <w:rsid w:val="003B21C3"/>
    <w:rsid w:val="003D05CD"/>
    <w:rsid w:val="003E3F0F"/>
    <w:rsid w:val="00402733"/>
    <w:rsid w:val="0040542D"/>
    <w:rsid w:val="00424E11"/>
    <w:rsid w:val="00425FC0"/>
    <w:rsid w:val="00473B30"/>
    <w:rsid w:val="00480294"/>
    <w:rsid w:val="004846C4"/>
    <w:rsid w:val="004950B0"/>
    <w:rsid w:val="00497C50"/>
    <w:rsid w:val="004A31DD"/>
    <w:rsid w:val="004A3FE6"/>
    <w:rsid w:val="004B2A8C"/>
    <w:rsid w:val="004C7B56"/>
    <w:rsid w:val="004F64C2"/>
    <w:rsid w:val="00520682"/>
    <w:rsid w:val="00523FB4"/>
    <w:rsid w:val="005436F4"/>
    <w:rsid w:val="00544AE9"/>
    <w:rsid w:val="005576E8"/>
    <w:rsid w:val="00574986"/>
    <w:rsid w:val="005809B6"/>
    <w:rsid w:val="005819AE"/>
    <w:rsid w:val="005A2098"/>
    <w:rsid w:val="005A6238"/>
    <w:rsid w:val="005B125D"/>
    <w:rsid w:val="005C12BE"/>
    <w:rsid w:val="005C7869"/>
    <w:rsid w:val="005E45DA"/>
    <w:rsid w:val="005F5B10"/>
    <w:rsid w:val="00612D7D"/>
    <w:rsid w:val="00615333"/>
    <w:rsid w:val="00617546"/>
    <w:rsid w:val="006238BC"/>
    <w:rsid w:val="00625010"/>
    <w:rsid w:val="00636627"/>
    <w:rsid w:val="00673F75"/>
    <w:rsid w:val="006964A6"/>
    <w:rsid w:val="00697EA1"/>
    <w:rsid w:val="006A2F47"/>
    <w:rsid w:val="006A3FAA"/>
    <w:rsid w:val="006B2CBD"/>
    <w:rsid w:val="006B7AF4"/>
    <w:rsid w:val="006C2BB4"/>
    <w:rsid w:val="006E01E2"/>
    <w:rsid w:val="006E12E2"/>
    <w:rsid w:val="006F34FB"/>
    <w:rsid w:val="00725577"/>
    <w:rsid w:val="007274BB"/>
    <w:rsid w:val="0073435B"/>
    <w:rsid w:val="0073726F"/>
    <w:rsid w:val="00746005"/>
    <w:rsid w:val="007514DA"/>
    <w:rsid w:val="0076763F"/>
    <w:rsid w:val="00787260"/>
    <w:rsid w:val="007872D4"/>
    <w:rsid w:val="00787BDE"/>
    <w:rsid w:val="007914B2"/>
    <w:rsid w:val="007B1F7F"/>
    <w:rsid w:val="007B6B86"/>
    <w:rsid w:val="007E0ECB"/>
    <w:rsid w:val="0081386A"/>
    <w:rsid w:val="0081475B"/>
    <w:rsid w:val="00826FC2"/>
    <w:rsid w:val="00827004"/>
    <w:rsid w:val="00832DE1"/>
    <w:rsid w:val="00857D89"/>
    <w:rsid w:val="008644C3"/>
    <w:rsid w:val="00873894"/>
    <w:rsid w:val="00883166"/>
    <w:rsid w:val="0088581E"/>
    <w:rsid w:val="0089409C"/>
    <w:rsid w:val="008A5FA0"/>
    <w:rsid w:val="008B52F1"/>
    <w:rsid w:val="008B7275"/>
    <w:rsid w:val="008D325E"/>
    <w:rsid w:val="008F695C"/>
    <w:rsid w:val="008F7ABC"/>
    <w:rsid w:val="009017CD"/>
    <w:rsid w:val="009168B6"/>
    <w:rsid w:val="0092146C"/>
    <w:rsid w:val="00922BF5"/>
    <w:rsid w:val="00926D3D"/>
    <w:rsid w:val="00954489"/>
    <w:rsid w:val="009726BD"/>
    <w:rsid w:val="00980475"/>
    <w:rsid w:val="009D047C"/>
    <w:rsid w:val="009F1EDC"/>
    <w:rsid w:val="009F64FC"/>
    <w:rsid w:val="009F6F85"/>
    <w:rsid w:val="00A01A0F"/>
    <w:rsid w:val="00A05B4F"/>
    <w:rsid w:val="00A16FF5"/>
    <w:rsid w:val="00A3009A"/>
    <w:rsid w:val="00A4062F"/>
    <w:rsid w:val="00A80EC2"/>
    <w:rsid w:val="00A838CE"/>
    <w:rsid w:val="00A8496F"/>
    <w:rsid w:val="00A87A50"/>
    <w:rsid w:val="00A9072E"/>
    <w:rsid w:val="00AA390D"/>
    <w:rsid w:val="00AB0BCC"/>
    <w:rsid w:val="00AB256A"/>
    <w:rsid w:val="00AB3520"/>
    <w:rsid w:val="00AB695C"/>
    <w:rsid w:val="00AD2D20"/>
    <w:rsid w:val="00AD71B4"/>
    <w:rsid w:val="00AE10BC"/>
    <w:rsid w:val="00B15FBA"/>
    <w:rsid w:val="00B33C75"/>
    <w:rsid w:val="00B50F23"/>
    <w:rsid w:val="00B55F71"/>
    <w:rsid w:val="00B63568"/>
    <w:rsid w:val="00B95340"/>
    <w:rsid w:val="00BA513C"/>
    <w:rsid w:val="00BA778C"/>
    <w:rsid w:val="00BA7B7F"/>
    <w:rsid w:val="00BB1318"/>
    <w:rsid w:val="00BB2A52"/>
    <w:rsid w:val="00BB4589"/>
    <w:rsid w:val="00BC07B8"/>
    <w:rsid w:val="00BD412B"/>
    <w:rsid w:val="00BD69F5"/>
    <w:rsid w:val="00BF5DE7"/>
    <w:rsid w:val="00C0397F"/>
    <w:rsid w:val="00C0650D"/>
    <w:rsid w:val="00C07BC5"/>
    <w:rsid w:val="00C16808"/>
    <w:rsid w:val="00C21BD6"/>
    <w:rsid w:val="00C30376"/>
    <w:rsid w:val="00C56E90"/>
    <w:rsid w:val="00C70150"/>
    <w:rsid w:val="00C714B4"/>
    <w:rsid w:val="00C808C0"/>
    <w:rsid w:val="00C810B5"/>
    <w:rsid w:val="00C940C1"/>
    <w:rsid w:val="00C94219"/>
    <w:rsid w:val="00C969D9"/>
    <w:rsid w:val="00CA2148"/>
    <w:rsid w:val="00CA3882"/>
    <w:rsid w:val="00CE089A"/>
    <w:rsid w:val="00CE31F1"/>
    <w:rsid w:val="00D15048"/>
    <w:rsid w:val="00D46592"/>
    <w:rsid w:val="00D525A1"/>
    <w:rsid w:val="00D54EF0"/>
    <w:rsid w:val="00D64DE6"/>
    <w:rsid w:val="00D92B61"/>
    <w:rsid w:val="00D92C86"/>
    <w:rsid w:val="00DA0506"/>
    <w:rsid w:val="00DA05C6"/>
    <w:rsid w:val="00DB231C"/>
    <w:rsid w:val="00DE4E58"/>
    <w:rsid w:val="00DF5843"/>
    <w:rsid w:val="00DF6D37"/>
    <w:rsid w:val="00DF6F19"/>
    <w:rsid w:val="00E03BAE"/>
    <w:rsid w:val="00E13600"/>
    <w:rsid w:val="00E13FFD"/>
    <w:rsid w:val="00E14B9E"/>
    <w:rsid w:val="00E27C07"/>
    <w:rsid w:val="00E3525F"/>
    <w:rsid w:val="00E57639"/>
    <w:rsid w:val="00E62726"/>
    <w:rsid w:val="00E830B3"/>
    <w:rsid w:val="00E8443A"/>
    <w:rsid w:val="00E948DC"/>
    <w:rsid w:val="00EA1266"/>
    <w:rsid w:val="00EA189A"/>
    <w:rsid w:val="00EB7805"/>
    <w:rsid w:val="00EF37EB"/>
    <w:rsid w:val="00EF74F2"/>
    <w:rsid w:val="00F02A45"/>
    <w:rsid w:val="00F11B5C"/>
    <w:rsid w:val="00F253C9"/>
    <w:rsid w:val="00F25D9C"/>
    <w:rsid w:val="00F273BB"/>
    <w:rsid w:val="00F40FFA"/>
    <w:rsid w:val="00F4307D"/>
    <w:rsid w:val="00F73DDD"/>
    <w:rsid w:val="00F74C12"/>
    <w:rsid w:val="00F803FD"/>
    <w:rsid w:val="00F905AC"/>
    <w:rsid w:val="00FA1ED0"/>
    <w:rsid w:val="00FA31CB"/>
    <w:rsid w:val="00FB6F09"/>
    <w:rsid w:val="00FC3F97"/>
    <w:rsid w:val="00FF1A6D"/>
    <w:rsid w:val="00FF2658"/>
    <w:rsid w:val="00FF306E"/>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E7C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 w:type="paragraph" w:styleId="af">
    <w:name w:val="Plain Text"/>
    <w:basedOn w:val="a"/>
    <w:link w:val="af0"/>
    <w:uiPriority w:val="99"/>
    <w:unhideWhenUsed/>
    <w:rsid w:val="009168B6"/>
    <w:pPr>
      <w:jc w:val="left"/>
    </w:pPr>
    <w:rPr>
      <w:rFonts w:ascii="游ゴシック" w:eastAsia="游ゴシック" w:hAnsi="Courier New" w:cs="Courier New"/>
      <w:sz w:val="22"/>
    </w:rPr>
  </w:style>
  <w:style w:type="character" w:customStyle="1" w:styleId="af0">
    <w:name w:val="書式なし (文字)"/>
    <w:basedOn w:val="a0"/>
    <w:link w:val="af"/>
    <w:uiPriority w:val="99"/>
    <w:rsid w:val="009168B6"/>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933122">
      <w:bodyDiv w:val="1"/>
      <w:marLeft w:val="0"/>
      <w:marRight w:val="0"/>
      <w:marTop w:val="0"/>
      <w:marBottom w:val="0"/>
      <w:divBdr>
        <w:top w:val="none" w:sz="0" w:space="0" w:color="auto"/>
        <w:left w:val="none" w:sz="0" w:space="0" w:color="auto"/>
        <w:bottom w:val="none" w:sz="0" w:space="0" w:color="auto"/>
        <w:right w:val="none" w:sz="0" w:space="0" w:color="auto"/>
      </w:divBdr>
    </w:div>
    <w:div w:id="459106697">
      <w:bodyDiv w:val="1"/>
      <w:marLeft w:val="0"/>
      <w:marRight w:val="0"/>
      <w:marTop w:val="0"/>
      <w:marBottom w:val="0"/>
      <w:divBdr>
        <w:top w:val="none" w:sz="0" w:space="0" w:color="auto"/>
        <w:left w:val="none" w:sz="0" w:space="0" w:color="auto"/>
        <w:bottom w:val="none" w:sz="0" w:space="0" w:color="auto"/>
        <w:right w:val="none" w:sz="0" w:space="0" w:color="auto"/>
      </w:divBdr>
    </w:div>
    <w:div w:id="532111076">
      <w:bodyDiv w:val="1"/>
      <w:marLeft w:val="0"/>
      <w:marRight w:val="0"/>
      <w:marTop w:val="0"/>
      <w:marBottom w:val="0"/>
      <w:divBdr>
        <w:top w:val="none" w:sz="0" w:space="0" w:color="auto"/>
        <w:left w:val="none" w:sz="0" w:space="0" w:color="auto"/>
        <w:bottom w:val="none" w:sz="0" w:space="0" w:color="auto"/>
        <w:right w:val="none" w:sz="0" w:space="0" w:color="auto"/>
      </w:divBdr>
    </w:div>
    <w:div w:id="605770475">
      <w:bodyDiv w:val="1"/>
      <w:marLeft w:val="0"/>
      <w:marRight w:val="0"/>
      <w:marTop w:val="0"/>
      <w:marBottom w:val="0"/>
      <w:divBdr>
        <w:top w:val="none" w:sz="0" w:space="0" w:color="auto"/>
        <w:left w:val="none" w:sz="0" w:space="0" w:color="auto"/>
        <w:bottom w:val="none" w:sz="0" w:space="0" w:color="auto"/>
        <w:right w:val="none" w:sz="0" w:space="0" w:color="auto"/>
      </w:divBdr>
    </w:div>
    <w:div w:id="646086240">
      <w:bodyDiv w:val="1"/>
      <w:marLeft w:val="0"/>
      <w:marRight w:val="0"/>
      <w:marTop w:val="0"/>
      <w:marBottom w:val="0"/>
      <w:divBdr>
        <w:top w:val="none" w:sz="0" w:space="0" w:color="auto"/>
        <w:left w:val="none" w:sz="0" w:space="0" w:color="auto"/>
        <w:bottom w:val="none" w:sz="0" w:space="0" w:color="auto"/>
        <w:right w:val="none" w:sz="0" w:space="0" w:color="auto"/>
      </w:divBdr>
    </w:div>
    <w:div w:id="662394538">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938564917">
      <w:bodyDiv w:val="1"/>
      <w:marLeft w:val="0"/>
      <w:marRight w:val="0"/>
      <w:marTop w:val="0"/>
      <w:marBottom w:val="0"/>
      <w:divBdr>
        <w:top w:val="none" w:sz="0" w:space="0" w:color="auto"/>
        <w:left w:val="none" w:sz="0" w:space="0" w:color="auto"/>
        <w:bottom w:val="none" w:sz="0" w:space="0" w:color="auto"/>
        <w:right w:val="none" w:sz="0" w:space="0" w:color="auto"/>
      </w:divBdr>
    </w:div>
    <w:div w:id="970865194">
      <w:bodyDiv w:val="1"/>
      <w:marLeft w:val="0"/>
      <w:marRight w:val="0"/>
      <w:marTop w:val="0"/>
      <w:marBottom w:val="0"/>
      <w:divBdr>
        <w:top w:val="none" w:sz="0" w:space="0" w:color="auto"/>
        <w:left w:val="none" w:sz="0" w:space="0" w:color="auto"/>
        <w:bottom w:val="none" w:sz="0" w:space="0" w:color="auto"/>
        <w:right w:val="none" w:sz="0" w:space="0" w:color="auto"/>
      </w:divBdr>
    </w:div>
    <w:div w:id="1325820054">
      <w:bodyDiv w:val="1"/>
      <w:marLeft w:val="0"/>
      <w:marRight w:val="0"/>
      <w:marTop w:val="0"/>
      <w:marBottom w:val="0"/>
      <w:divBdr>
        <w:top w:val="none" w:sz="0" w:space="0" w:color="auto"/>
        <w:left w:val="none" w:sz="0" w:space="0" w:color="auto"/>
        <w:bottom w:val="none" w:sz="0" w:space="0" w:color="auto"/>
        <w:right w:val="none" w:sz="0" w:space="0" w:color="auto"/>
      </w:divBdr>
    </w:div>
    <w:div w:id="1630816805">
      <w:bodyDiv w:val="1"/>
      <w:marLeft w:val="0"/>
      <w:marRight w:val="0"/>
      <w:marTop w:val="0"/>
      <w:marBottom w:val="0"/>
      <w:divBdr>
        <w:top w:val="none" w:sz="0" w:space="0" w:color="auto"/>
        <w:left w:val="none" w:sz="0" w:space="0" w:color="auto"/>
        <w:bottom w:val="none" w:sz="0" w:space="0" w:color="auto"/>
        <w:right w:val="none" w:sz="0" w:space="0" w:color="auto"/>
      </w:divBdr>
    </w:div>
    <w:div w:id="2086681696">
      <w:bodyDiv w:val="1"/>
      <w:marLeft w:val="0"/>
      <w:marRight w:val="0"/>
      <w:marTop w:val="0"/>
      <w:marBottom w:val="0"/>
      <w:divBdr>
        <w:top w:val="none" w:sz="0" w:space="0" w:color="auto"/>
        <w:left w:val="none" w:sz="0" w:space="0" w:color="auto"/>
        <w:bottom w:val="none" w:sz="0" w:space="0" w:color="auto"/>
        <w:right w:val="none" w:sz="0" w:space="0" w:color="auto"/>
      </w:divBdr>
    </w:div>
    <w:div w:id="213945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x-ss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r.mlit.go.jp/hokugi/yukinavi/pdf/R6_winter_poster_0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lit.go.jp/report/press/jidosha08_hh_005315.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30921-B07F-41F4-8CAA-D92554FF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2024-04-03T01:43:00Z</dcterms:created>
  <dcterms:modified xsi:type="dcterms:W3CDTF">2024-12-04T04:42:00Z</dcterms:modified>
</cp:coreProperties>
</file>