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FEF" w:rsidRPr="000D7C9B" w:rsidRDefault="00716FEF" w:rsidP="00D27DF0">
      <w:pPr>
        <w:widowControl/>
        <w:jc w:val="right"/>
        <w:rPr>
          <w:rFonts w:ascii="ＭＳ ゴシック" w:hAnsi="ＭＳ ゴシック"/>
        </w:rPr>
      </w:pPr>
    </w:p>
    <w:p w:rsidR="00856D54" w:rsidRPr="000D7C9B" w:rsidRDefault="00BC1932" w:rsidP="00D27DF0">
      <w:pPr>
        <w:widowControl/>
        <w:jc w:val="right"/>
        <w:rPr>
          <w:rFonts w:ascii="ＭＳ ゴシック" w:hAnsi="ＭＳ ゴシック"/>
        </w:rPr>
      </w:pPr>
      <w:r w:rsidRPr="000D7C9B">
        <w:rPr>
          <w:rFonts w:ascii="ＭＳ ゴシック" w:hAnsi="ＭＳ ゴシック" w:hint="eastAsia"/>
        </w:rPr>
        <w:t>全Ｌ協保安・業務Ｇ７</w:t>
      </w:r>
      <w:r w:rsidR="00856D54" w:rsidRPr="000D7C9B">
        <w:rPr>
          <w:rFonts w:ascii="ＭＳ ゴシック" w:hAnsi="ＭＳ ゴシック" w:hint="eastAsia"/>
        </w:rPr>
        <w:t>第</w:t>
      </w:r>
      <w:r w:rsidRPr="000D7C9B">
        <w:rPr>
          <w:rFonts w:ascii="ＭＳ ゴシック" w:hAnsi="ＭＳ ゴシック" w:hint="eastAsia"/>
        </w:rPr>
        <w:t>８０</w:t>
      </w:r>
      <w:r w:rsidR="00856D54" w:rsidRPr="000D7C9B">
        <w:rPr>
          <w:rFonts w:ascii="ＭＳ ゴシック" w:hAnsi="ＭＳ ゴシック" w:hint="eastAsia"/>
        </w:rPr>
        <w:t>号</w:t>
      </w:r>
    </w:p>
    <w:p w:rsidR="00856D54" w:rsidRPr="000D7C9B" w:rsidRDefault="00F80EAB" w:rsidP="00856D54">
      <w:pPr>
        <w:widowControl/>
        <w:jc w:val="right"/>
        <w:rPr>
          <w:rFonts w:ascii="ＭＳ ゴシック" w:hAnsi="ＭＳ ゴシック"/>
        </w:rPr>
      </w:pPr>
      <w:r w:rsidRPr="000D7C9B">
        <w:rPr>
          <w:rFonts w:ascii="ＭＳ ゴシック" w:hAnsi="ＭＳ ゴシック" w:hint="eastAsia"/>
        </w:rPr>
        <w:t>令和７年７月１</w:t>
      </w:r>
      <w:r w:rsidR="00856D54" w:rsidRPr="000D7C9B">
        <w:rPr>
          <w:rFonts w:ascii="ＭＳ ゴシック" w:hAnsi="ＭＳ ゴシック" w:hint="eastAsia"/>
        </w:rPr>
        <w:t>日</w:t>
      </w:r>
    </w:p>
    <w:p w:rsidR="00856D54" w:rsidRPr="000D7C9B" w:rsidRDefault="00856D54" w:rsidP="00856D54">
      <w:pPr>
        <w:spacing w:afterLines="20" w:after="72" w:line="320" w:lineRule="exact"/>
        <w:jc w:val="left"/>
        <w:rPr>
          <w:rFonts w:ascii="ＭＳ ゴシック" w:hAnsi="ＭＳ ゴシック"/>
          <w:szCs w:val="21"/>
        </w:rPr>
      </w:pPr>
    </w:p>
    <w:p w:rsidR="00856D54" w:rsidRPr="000D7C9B" w:rsidRDefault="00856D54" w:rsidP="00856D54">
      <w:pPr>
        <w:jc w:val="left"/>
        <w:rPr>
          <w:rFonts w:ascii="ＭＳ ゴシック" w:hAnsi="ＭＳ ゴシック"/>
          <w:spacing w:val="48"/>
          <w:kern w:val="0"/>
          <w:szCs w:val="24"/>
        </w:rPr>
      </w:pPr>
      <w:r w:rsidRPr="000D7C9B">
        <w:rPr>
          <w:rFonts w:ascii="ＭＳ ゴシック" w:hAnsi="ＭＳ ゴシック" w:hint="eastAsia"/>
          <w:spacing w:val="48"/>
          <w:kern w:val="0"/>
          <w:szCs w:val="24"/>
        </w:rPr>
        <w:t>正会員各位</w:t>
      </w:r>
    </w:p>
    <w:p w:rsidR="00856D54" w:rsidRPr="000D7C9B" w:rsidRDefault="00856D54" w:rsidP="00856D54">
      <w:pPr>
        <w:spacing w:afterLines="20" w:after="72" w:line="320" w:lineRule="exact"/>
        <w:jc w:val="left"/>
        <w:rPr>
          <w:rFonts w:ascii="ＭＳ ゴシック" w:hAnsi="ＭＳ ゴシック"/>
          <w:szCs w:val="21"/>
        </w:rPr>
      </w:pPr>
    </w:p>
    <w:p w:rsidR="00F14820" w:rsidRPr="000D7C9B" w:rsidRDefault="00856D54" w:rsidP="00D27EEA">
      <w:pPr>
        <w:jc w:val="right"/>
        <w:rPr>
          <w:rFonts w:ascii="ＭＳ ゴシック" w:hAnsi="ＭＳ ゴシック"/>
          <w:szCs w:val="24"/>
        </w:rPr>
      </w:pPr>
      <w:r w:rsidRPr="000D7C9B">
        <w:rPr>
          <w:rFonts w:ascii="ＭＳ ゴシック" w:hAnsi="ＭＳ ゴシック" w:hint="eastAsia"/>
          <w:szCs w:val="24"/>
        </w:rPr>
        <w:t>（一社）全国ＬＰガス協会</w:t>
      </w:r>
    </w:p>
    <w:p w:rsidR="00856D54" w:rsidRPr="000D7C9B" w:rsidRDefault="00856D54" w:rsidP="00D27EEA">
      <w:pPr>
        <w:rPr>
          <w:rFonts w:ascii="ＭＳ ゴシック" w:hAnsi="ＭＳ ゴシック"/>
          <w:szCs w:val="24"/>
        </w:rPr>
      </w:pPr>
    </w:p>
    <w:p w:rsidR="00D27EEA" w:rsidRPr="000D7C9B" w:rsidRDefault="00D27EEA" w:rsidP="00856D54">
      <w:pPr>
        <w:jc w:val="center"/>
        <w:rPr>
          <w:rFonts w:ascii="ＭＳ ゴシック" w:hAnsi="ＭＳ ゴシック"/>
          <w:szCs w:val="24"/>
        </w:rPr>
      </w:pPr>
    </w:p>
    <w:p w:rsidR="00856D54" w:rsidRPr="000D7C9B" w:rsidRDefault="00BC1932" w:rsidP="00C60215">
      <w:pPr>
        <w:spacing w:afterLines="20" w:after="72" w:line="320" w:lineRule="exact"/>
        <w:ind w:leftChars="159" w:left="382" w:rightChars="94" w:right="226"/>
        <w:jc w:val="left"/>
        <w:rPr>
          <w:rFonts w:ascii="ＭＳ ゴシック" w:hAnsi="ＭＳ ゴシック"/>
        </w:rPr>
      </w:pPr>
      <w:r w:rsidRPr="000D7C9B">
        <w:rPr>
          <w:rFonts w:ascii="ＭＳ ゴシック" w:hAnsi="ＭＳ ゴシック" w:hint="eastAsia"/>
        </w:rPr>
        <w:t>保安機関の認定及び保安機関の保安業務規程の認可に係る運用及び解釈についての一部を改正する規程について</w:t>
      </w:r>
      <w:r w:rsidR="00856D54" w:rsidRPr="000D7C9B">
        <w:rPr>
          <w:rFonts w:ascii="ＭＳ ゴシック" w:hAnsi="ＭＳ ゴシック" w:hint="eastAsia"/>
        </w:rPr>
        <w:t xml:space="preserve">　　 </w:t>
      </w:r>
      <w:r w:rsidR="00856D54" w:rsidRPr="000D7C9B">
        <w:rPr>
          <w:rFonts w:ascii="ＭＳ ゴシック" w:hAnsi="ＭＳ ゴシック"/>
        </w:rPr>
        <w:t xml:space="preserve"> </w:t>
      </w:r>
      <w:r w:rsidRPr="000D7C9B">
        <w:rPr>
          <w:rFonts w:ascii="ＭＳ ゴシック" w:hAnsi="ＭＳ ゴシック" w:hint="eastAsia"/>
        </w:rPr>
        <w:t xml:space="preserve">　　　　　　　　　　　　　</w:t>
      </w:r>
      <w:r w:rsidR="00856D54" w:rsidRPr="000D7C9B">
        <w:rPr>
          <w:rFonts w:ascii="ＭＳ ゴシック" w:hAnsi="ＭＳ ゴシック" w:hint="eastAsia"/>
        </w:rPr>
        <w:t>（お知らせ</w:t>
      </w:r>
      <w:r w:rsidR="00856D54" w:rsidRPr="000D7C9B">
        <w:rPr>
          <w:rFonts w:ascii="ＭＳ ゴシック" w:hAnsi="ＭＳ ゴシック"/>
        </w:rPr>
        <w:t>）</w:t>
      </w:r>
    </w:p>
    <w:p w:rsidR="00461BF2" w:rsidRPr="000D7C9B" w:rsidRDefault="00461BF2" w:rsidP="00856D54">
      <w:pPr>
        <w:spacing w:afterLines="20" w:after="72" w:line="320" w:lineRule="exact"/>
        <w:jc w:val="left"/>
        <w:rPr>
          <w:rFonts w:ascii="ＭＳ ゴシック" w:hAnsi="ＭＳ ゴシック"/>
          <w:szCs w:val="21"/>
        </w:rPr>
      </w:pPr>
    </w:p>
    <w:p w:rsidR="00716FEF" w:rsidRPr="000D7C9B" w:rsidRDefault="00716FEF" w:rsidP="00856D54">
      <w:pPr>
        <w:spacing w:afterLines="20" w:after="72" w:line="320" w:lineRule="exact"/>
        <w:jc w:val="left"/>
        <w:rPr>
          <w:rFonts w:ascii="ＭＳ ゴシック" w:hAnsi="ＭＳ ゴシック"/>
          <w:szCs w:val="21"/>
        </w:rPr>
      </w:pPr>
    </w:p>
    <w:p w:rsidR="00856D54" w:rsidRPr="000D7C9B" w:rsidRDefault="00856D54" w:rsidP="00D06347">
      <w:pPr>
        <w:ind w:rightChars="20" w:right="48" w:firstLineChars="100" w:firstLine="240"/>
        <w:rPr>
          <w:rFonts w:ascii="ＭＳ ゴシック" w:hAnsi="ＭＳ ゴシック"/>
          <w:kern w:val="0"/>
          <w:szCs w:val="24"/>
        </w:rPr>
      </w:pPr>
      <w:r w:rsidRPr="000D7C9B">
        <w:rPr>
          <w:rFonts w:ascii="ＭＳ ゴシック" w:hAnsi="ＭＳ ゴシック" w:hint="eastAsia"/>
          <w:szCs w:val="24"/>
        </w:rPr>
        <w:t>標記につきましては、</w:t>
      </w:r>
      <w:r w:rsidR="00292C71" w:rsidRPr="000D7C9B">
        <w:rPr>
          <w:rFonts w:ascii="ＭＳ ゴシック" w:hAnsi="ＭＳ ゴシック" w:hint="eastAsia"/>
          <w:szCs w:val="24"/>
        </w:rPr>
        <w:t>令和７年３月３１</w:t>
      </w:r>
      <w:r w:rsidR="00F14820" w:rsidRPr="000D7C9B">
        <w:rPr>
          <w:rFonts w:ascii="ＭＳ ゴシック" w:hAnsi="ＭＳ ゴシック" w:hint="eastAsia"/>
          <w:szCs w:val="24"/>
        </w:rPr>
        <w:t>日</w:t>
      </w:r>
      <w:r w:rsidRPr="000D7C9B">
        <w:rPr>
          <w:rFonts w:ascii="ＭＳ ゴシック" w:hAnsi="ＭＳ ゴシック" w:hint="eastAsia"/>
          <w:szCs w:val="24"/>
        </w:rPr>
        <w:t>付け全Ｌ協</w:t>
      </w:r>
      <w:r w:rsidR="00F14820" w:rsidRPr="000D7C9B">
        <w:rPr>
          <w:rFonts w:ascii="ＭＳ ゴシック" w:hAnsi="ＭＳ ゴシック" w:hint="eastAsia"/>
          <w:szCs w:val="24"/>
        </w:rPr>
        <w:t>保安・業務</w:t>
      </w:r>
      <w:r w:rsidR="00292C71" w:rsidRPr="000D7C9B">
        <w:rPr>
          <w:rFonts w:ascii="ＭＳ ゴシック" w:hAnsi="ＭＳ ゴシック" w:hint="eastAsia"/>
          <w:szCs w:val="24"/>
        </w:rPr>
        <w:t>Ｇ６第２６９号</w:t>
      </w:r>
      <w:r w:rsidRPr="000D7C9B">
        <w:rPr>
          <w:rFonts w:ascii="ＭＳ ゴシック" w:hAnsi="ＭＳ ゴシック" w:hint="eastAsia"/>
          <w:szCs w:val="24"/>
        </w:rPr>
        <w:t>において、経済産業省より意見公募されたことを</w:t>
      </w:r>
      <w:r w:rsidR="00BC0619" w:rsidRPr="000D7C9B">
        <w:rPr>
          <w:rFonts w:ascii="ＭＳ ゴシック" w:hAnsi="ＭＳ ゴシック" w:hint="eastAsia"/>
          <w:kern w:val="0"/>
          <w:szCs w:val="24"/>
        </w:rPr>
        <w:t>お知らせしたところです。</w:t>
      </w:r>
    </w:p>
    <w:p w:rsidR="00856D54" w:rsidRPr="000D7C9B" w:rsidRDefault="00292C71" w:rsidP="00354A04">
      <w:pPr>
        <w:ind w:rightChars="20" w:right="48" w:firstLineChars="100" w:firstLine="240"/>
        <w:rPr>
          <w:rFonts w:ascii="ＭＳ ゴシック" w:hAnsi="ＭＳ ゴシック"/>
          <w:szCs w:val="24"/>
        </w:rPr>
      </w:pPr>
      <w:r w:rsidRPr="000D7C9B">
        <w:rPr>
          <w:rFonts w:ascii="ＭＳ ゴシック" w:hAnsi="ＭＳ ゴシック" w:hint="eastAsia"/>
          <w:kern w:val="0"/>
          <w:szCs w:val="24"/>
        </w:rPr>
        <w:t>この度、この意見募集を踏まえ、令和７</w:t>
      </w:r>
      <w:r w:rsidR="00D06347" w:rsidRPr="000D7C9B">
        <w:rPr>
          <w:rFonts w:ascii="ＭＳ ゴシック" w:hAnsi="ＭＳ ゴシック" w:hint="eastAsia"/>
          <w:kern w:val="0"/>
          <w:szCs w:val="24"/>
        </w:rPr>
        <w:t>年</w:t>
      </w:r>
      <w:r w:rsidRPr="000D7C9B">
        <w:rPr>
          <w:rFonts w:ascii="ＭＳ ゴシック" w:hAnsi="ＭＳ ゴシック" w:hint="eastAsia"/>
          <w:kern w:val="0"/>
          <w:szCs w:val="24"/>
        </w:rPr>
        <w:t>６月３０</w:t>
      </w:r>
      <w:r w:rsidR="00354A04" w:rsidRPr="000D7C9B">
        <w:rPr>
          <w:rFonts w:ascii="ＭＳ ゴシック" w:hAnsi="ＭＳ ゴシック" w:hint="eastAsia"/>
          <w:kern w:val="0"/>
          <w:szCs w:val="24"/>
        </w:rPr>
        <w:t>日</w:t>
      </w:r>
      <w:r w:rsidR="00E70C69" w:rsidRPr="000D7C9B">
        <w:rPr>
          <w:rFonts w:ascii="ＭＳ ゴシック" w:hAnsi="ＭＳ ゴシック" w:hint="eastAsia"/>
          <w:kern w:val="0"/>
          <w:szCs w:val="24"/>
        </w:rPr>
        <w:t>付けにおいて規程</w:t>
      </w:r>
      <w:r w:rsidR="008B374A" w:rsidRPr="000D7C9B">
        <w:rPr>
          <w:rFonts w:ascii="ＭＳ ゴシック" w:hAnsi="ＭＳ ゴシック" w:hint="eastAsia"/>
          <w:kern w:val="0"/>
          <w:szCs w:val="24"/>
        </w:rPr>
        <w:t>の</w:t>
      </w:r>
      <w:r w:rsidRPr="000D7C9B">
        <w:rPr>
          <w:rFonts w:ascii="ＭＳ ゴシック" w:hAnsi="ＭＳ ゴシック" w:hint="eastAsia"/>
          <w:szCs w:val="24"/>
        </w:rPr>
        <w:t>公布・施行</w:t>
      </w:r>
      <w:r w:rsidR="00354A04" w:rsidRPr="000D7C9B">
        <w:rPr>
          <w:rFonts w:ascii="ＭＳ ゴシック" w:hAnsi="ＭＳ ゴシック" w:hint="eastAsia"/>
          <w:szCs w:val="24"/>
        </w:rPr>
        <w:t>となりましたのでお知らせいたします。</w:t>
      </w:r>
    </w:p>
    <w:p w:rsidR="00856D54" w:rsidRPr="000D7C9B" w:rsidRDefault="00354A04" w:rsidP="00D27EEA">
      <w:pPr>
        <w:widowControl/>
        <w:ind w:firstLineChars="100" w:firstLine="240"/>
        <w:rPr>
          <w:rFonts w:ascii="ＭＳ ゴシック" w:hAnsi="ＭＳ ゴシック" w:cstheme="minorBidi"/>
        </w:rPr>
      </w:pPr>
      <w:r w:rsidRPr="000D7C9B">
        <w:rPr>
          <w:rFonts w:ascii="ＭＳ ゴシック" w:hAnsi="ＭＳ ゴシック" w:hint="eastAsia"/>
          <w:szCs w:val="24"/>
        </w:rPr>
        <w:t>つきましては、都道府県協会におかれましては会員に対し、また、直接会員におかれましては営業所等に対し、ご周知くださいますようよろしくお願いいたします。</w:t>
      </w:r>
    </w:p>
    <w:p w:rsidR="00D27EEA" w:rsidRPr="000D7C9B" w:rsidRDefault="00D27EEA" w:rsidP="00856D54">
      <w:pPr>
        <w:spacing w:afterLines="20" w:after="72" w:line="320" w:lineRule="exact"/>
        <w:jc w:val="left"/>
        <w:rPr>
          <w:rFonts w:ascii="ＭＳ ゴシック" w:hAnsi="ＭＳ ゴシック"/>
          <w:szCs w:val="21"/>
        </w:rPr>
      </w:pPr>
    </w:p>
    <w:p w:rsidR="0075512F" w:rsidRPr="000D7C9B" w:rsidRDefault="0075512F" w:rsidP="00E60F85">
      <w:pPr>
        <w:spacing w:afterLines="20" w:after="72" w:line="320" w:lineRule="exact"/>
        <w:jc w:val="left"/>
        <w:rPr>
          <w:rFonts w:ascii="ＭＳ ゴシック" w:hAnsi="ＭＳ ゴシック"/>
          <w:b/>
          <w:szCs w:val="21"/>
          <w:bdr w:val="single" w:sz="4" w:space="0" w:color="auto"/>
        </w:rPr>
      </w:pPr>
      <w:r w:rsidRPr="000D7C9B">
        <w:rPr>
          <w:rFonts w:ascii="ＭＳ ゴシック" w:hAnsi="ＭＳ ゴシック" w:hint="eastAsia"/>
          <w:b/>
          <w:szCs w:val="21"/>
          <w:bdr w:val="single" w:sz="4" w:space="0" w:color="auto"/>
        </w:rPr>
        <w:t>改正概要</w:t>
      </w:r>
    </w:p>
    <w:p w:rsidR="00716FEF" w:rsidRPr="000D7C9B" w:rsidRDefault="00716FEF" w:rsidP="000D7C9B">
      <w:pPr>
        <w:pStyle w:val="Web"/>
        <w:ind w:rightChars="-83" w:right="-199" w:firstLineChars="100" w:firstLine="240"/>
        <w:rPr>
          <w:rFonts w:ascii="ＭＳ ゴシック" w:eastAsia="ＭＳ ゴシック" w:hAnsi="ＭＳ ゴシック"/>
        </w:rPr>
      </w:pPr>
      <w:r w:rsidRPr="000D7C9B">
        <w:rPr>
          <w:rFonts w:ascii="ＭＳ ゴシック" w:eastAsia="ＭＳ ゴシック" w:hAnsi="ＭＳ ゴシック" w:hint="eastAsia"/>
        </w:rPr>
        <w:t>ＬＰ</w:t>
      </w:r>
      <w:r w:rsidRPr="000D7C9B">
        <w:rPr>
          <w:rFonts w:ascii="ＭＳ ゴシック" w:eastAsia="ＭＳ ゴシック" w:hAnsi="ＭＳ ゴシック"/>
        </w:rPr>
        <w:t>ガスの緊急時対応に関する「</w:t>
      </w:r>
      <w:r w:rsidRPr="000D7C9B">
        <w:rPr>
          <w:rFonts w:ascii="ＭＳ ゴシック" w:eastAsia="ＭＳ ゴシック" w:hAnsi="ＭＳ ゴシック" w:hint="eastAsia"/>
        </w:rPr>
        <w:t>３０</w:t>
      </w:r>
      <w:r w:rsidRPr="000D7C9B">
        <w:rPr>
          <w:rFonts w:ascii="ＭＳ ゴシック" w:eastAsia="ＭＳ ゴシック" w:hAnsi="ＭＳ ゴシック"/>
        </w:rPr>
        <w:t>分ルール」の適用範囲が拡大され、</w:t>
      </w:r>
      <w:r w:rsidRPr="000D7C9B">
        <w:rPr>
          <w:rFonts w:ascii="ＭＳ ゴシック" w:eastAsia="ＭＳ ゴシック" w:hAnsi="ＭＳ ゴシック"/>
          <w:bCs/>
        </w:rPr>
        <w:t>自然災害発生時に支援活動を行う国または地方公共団体</w:t>
      </w:r>
      <w:r w:rsidRPr="000D7C9B">
        <w:rPr>
          <w:rFonts w:ascii="ＭＳ ゴシック" w:eastAsia="ＭＳ ゴシック" w:hAnsi="ＭＳ ゴシック"/>
        </w:rPr>
        <w:t>が、職員に対して「質量販売緊急時対応講</w:t>
      </w:r>
      <w:bookmarkStart w:id="0" w:name="_GoBack"/>
      <w:bookmarkEnd w:id="0"/>
      <w:r w:rsidRPr="000D7C9B">
        <w:rPr>
          <w:rFonts w:ascii="ＭＳ ゴシック" w:eastAsia="ＭＳ ゴシック" w:hAnsi="ＭＳ ゴシック"/>
        </w:rPr>
        <w:t>習」を実施できるようにな</w:t>
      </w:r>
      <w:r w:rsidRPr="000D7C9B">
        <w:rPr>
          <w:rFonts w:ascii="ＭＳ ゴシック" w:eastAsia="ＭＳ ゴシック" w:hAnsi="ＭＳ ゴシック" w:hint="eastAsia"/>
        </w:rPr>
        <w:t>った</w:t>
      </w:r>
      <w:r w:rsidRPr="000D7C9B">
        <w:rPr>
          <w:rFonts w:ascii="ＭＳ ゴシック" w:eastAsia="ＭＳ ゴシック" w:hAnsi="ＭＳ ゴシック"/>
        </w:rPr>
        <w:t>。これにより、講習を修了した職員は</w:t>
      </w:r>
      <w:r w:rsidR="006C6A88" w:rsidRPr="000D7C9B">
        <w:rPr>
          <w:rFonts w:ascii="ＭＳ ゴシック" w:eastAsia="ＭＳ ゴシック" w:hAnsi="ＭＳ ゴシック" w:hint="eastAsia"/>
        </w:rPr>
        <w:t>３０</w:t>
      </w:r>
      <w:r w:rsidRPr="000D7C9B">
        <w:rPr>
          <w:rFonts w:ascii="ＭＳ ゴシック" w:eastAsia="ＭＳ ゴシック" w:hAnsi="ＭＳ ゴシック"/>
        </w:rPr>
        <w:t>分ルールの対象から除</w:t>
      </w:r>
      <w:r w:rsidR="006C6A88" w:rsidRPr="000D7C9B">
        <w:rPr>
          <w:rFonts w:ascii="ＭＳ ゴシック" w:eastAsia="ＭＳ ゴシック" w:hAnsi="ＭＳ ゴシック"/>
        </w:rPr>
        <w:t>外され、災害時の支援活動をより迅速に開始すること</w:t>
      </w:r>
      <w:r w:rsidR="006C6A88" w:rsidRPr="000D7C9B">
        <w:rPr>
          <w:rFonts w:ascii="ＭＳ ゴシック" w:eastAsia="ＭＳ ゴシック" w:hAnsi="ＭＳ ゴシック" w:hint="eastAsia"/>
        </w:rPr>
        <w:t>が</w:t>
      </w:r>
      <w:r w:rsidRPr="000D7C9B">
        <w:rPr>
          <w:rFonts w:ascii="ＭＳ ゴシック" w:eastAsia="ＭＳ ゴシック" w:hAnsi="ＭＳ ゴシック"/>
        </w:rPr>
        <w:t>可能</w:t>
      </w:r>
      <w:r w:rsidR="000D7C9B">
        <w:rPr>
          <w:rFonts w:ascii="ＭＳ ゴシック" w:eastAsia="ＭＳ ゴシック" w:hAnsi="ＭＳ ゴシック" w:hint="eastAsia"/>
        </w:rPr>
        <w:t>となった</w:t>
      </w:r>
      <w:r w:rsidRPr="000D7C9B">
        <w:rPr>
          <w:rFonts w:ascii="ＭＳ ゴシック" w:eastAsia="ＭＳ ゴシック" w:hAnsi="ＭＳ ゴシック"/>
        </w:rPr>
        <w:t>。</w:t>
      </w:r>
    </w:p>
    <w:p w:rsidR="00856D54" w:rsidRPr="000D7C9B" w:rsidRDefault="00354A04" w:rsidP="00A23DB8">
      <w:pPr>
        <w:spacing w:afterLines="20" w:after="72" w:line="320" w:lineRule="exact"/>
        <w:ind w:leftChars="-1" w:left="-2" w:firstLine="1"/>
        <w:jc w:val="left"/>
        <w:rPr>
          <w:rFonts w:ascii="ＭＳ ゴシック" w:hAnsi="ＭＳ ゴシック"/>
          <w:b/>
          <w:szCs w:val="21"/>
          <w:bdr w:val="single" w:sz="4" w:space="0" w:color="auto"/>
        </w:rPr>
      </w:pPr>
      <w:r w:rsidRPr="000D7C9B">
        <w:rPr>
          <w:rFonts w:ascii="ＭＳ ゴシック" w:hAnsi="ＭＳ ゴシック" w:hint="eastAsia"/>
          <w:b/>
          <w:szCs w:val="21"/>
          <w:bdr w:val="single" w:sz="4" w:space="0" w:color="auto"/>
        </w:rPr>
        <w:t>改正概要等掲載</w:t>
      </w:r>
      <w:r w:rsidR="00C60215" w:rsidRPr="000D7C9B">
        <w:rPr>
          <w:rFonts w:ascii="ＭＳ ゴシック" w:hAnsi="ＭＳ ゴシック" w:hint="eastAsia"/>
          <w:b/>
          <w:szCs w:val="21"/>
          <w:bdr w:val="single" w:sz="4" w:space="0" w:color="auto"/>
        </w:rPr>
        <w:t>ＵＲ</w:t>
      </w:r>
      <w:r w:rsidR="00D27EEA" w:rsidRPr="000D7C9B">
        <w:rPr>
          <w:rFonts w:ascii="ＭＳ ゴシック" w:hAnsi="ＭＳ ゴシック" w:hint="eastAsia"/>
          <w:b/>
          <w:szCs w:val="21"/>
          <w:bdr w:val="single" w:sz="4" w:space="0" w:color="auto"/>
        </w:rPr>
        <w:t>Ｌ</w:t>
      </w:r>
    </w:p>
    <w:p w:rsidR="00A23DB8" w:rsidRPr="000D7C9B" w:rsidRDefault="00292C71" w:rsidP="00A23DB8">
      <w:pPr>
        <w:spacing w:afterLines="20" w:after="72" w:line="320" w:lineRule="exact"/>
        <w:ind w:leftChars="-1" w:left="-2" w:rightChars="448" w:right="1075" w:firstLine="1"/>
        <w:jc w:val="left"/>
        <w:rPr>
          <w:rFonts w:ascii="ＭＳ ゴシック" w:hAnsi="ＭＳ ゴシック"/>
          <w:szCs w:val="21"/>
        </w:rPr>
      </w:pPr>
      <w:r w:rsidRPr="000D7C9B">
        <w:rPr>
          <w:rFonts w:ascii="ＭＳ ゴシック" w:hAnsi="ＭＳ ゴシック"/>
          <w:noProof/>
          <w:szCs w:val="24"/>
        </w:rPr>
        <w:drawing>
          <wp:anchor distT="0" distB="0" distL="114300" distR="114300" simplePos="0" relativeHeight="251659264" behindDoc="0" locked="0" layoutInCell="1" allowOverlap="1">
            <wp:simplePos x="0" y="0"/>
            <wp:positionH relativeFrom="column">
              <wp:posOffset>5565140</wp:posOffset>
            </wp:positionH>
            <wp:positionV relativeFrom="paragraph">
              <wp:posOffset>149860</wp:posOffset>
            </wp:positionV>
            <wp:extent cx="541020" cy="54102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3DB8" w:rsidRPr="000D7C9B">
        <w:rPr>
          <w:rFonts w:ascii="ＭＳ ゴシック" w:hAnsi="ＭＳ ゴシック" w:hint="eastAsia"/>
          <w:szCs w:val="21"/>
        </w:rPr>
        <w:t>【経済産業省】</w:t>
      </w:r>
    </w:p>
    <w:p w:rsidR="00292C71" w:rsidRPr="000D7C9B" w:rsidRDefault="000D7C9B" w:rsidP="00A23DB8">
      <w:pPr>
        <w:spacing w:afterLines="20" w:after="72" w:line="320" w:lineRule="exact"/>
        <w:ind w:leftChars="-1" w:left="-2" w:rightChars="448" w:right="1075" w:firstLine="1"/>
        <w:jc w:val="left"/>
        <w:rPr>
          <w:rFonts w:ascii="ＭＳ ゴシック" w:hAnsi="ＭＳ ゴシック"/>
          <w:sz w:val="21"/>
          <w:szCs w:val="21"/>
        </w:rPr>
      </w:pPr>
      <w:hyperlink r:id="rId9" w:history="1">
        <w:r w:rsidR="00292C71" w:rsidRPr="000D7C9B">
          <w:rPr>
            <w:rStyle w:val="ad"/>
            <w:rFonts w:ascii="ＭＳ ゴシック" w:hAnsi="ＭＳ ゴシック"/>
            <w:sz w:val="21"/>
            <w:szCs w:val="21"/>
          </w:rPr>
          <w:t>https://www.meti.go.jp/policy/safety_security/industrial_safety/sangyo/lpgas/20250630_hoangyoumukiteiunyoukaisyaku.html</w:t>
        </w:r>
      </w:hyperlink>
    </w:p>
    <w:p w:rsidR="00A23DB8" w:rsidRPr="000D7C9B" w:rsidRDefault="00A23DB8" w:rsidP="00856D54">
      <w:pPr>
        <w:spacing w:afterLines="20" w:after="72" w:line="320" w:lineRule="exact"/>
        <w:jc w:val="left"/>
        <w:rPr>
          <w:rFonts w:ascii="ＭＳ ゴシック" w:hAnsi="ＭＳ ゴシック"/>
          <w:b/>
          <w:szCs w:val="21"/>
        </w:rPr>
      </w:pPr>
    </w:p>
    <w:p w:rsidR="00856D54" w:rsidRPr="000D7C9B" w:rsidRDefault="00292C71" w:rsidP="00A23DB8">
      <w:pPr>
        <w:spacing w:afterLines="20" w:after="72" w:line="320" w:lineRule="exact"/>
        <w:ind w:leftChars="-1" w:left="-2"/>
        <w:jc w:val="left"/>
        <w:rPr>
          <w:rFonts w:ascii="ＭＳ ゴシック" w:hAnsi="ＭＳ ゴシック"/>
          <w:szCs w:val="21"/>
        </w:rPr>
      </w:pPr>
      <w:r w:rsidRPr="000D7C9B">
        <w:rPr>
          <w:rFonts w:ascii="ＭＳ ゴシック" w:hAnsi="ＭＳ ゴシック"/>
          <w:noProof/>
          <w:sz w:val="21"/>
          <w:szCs w:val="21"/>
        </w:rPr>
        <w:drawing>
          <wp:anchor distT="0" distB="0" distL="114300" distR="114300" simplePos="0" relativeHeight="251658240" behindDoc="0" locked="0" layoutInCell="1" allowOverlap="1">
            <wp:simplePos x="0" y="0"/>
            <wp:positionH relativeFrom="column">
              <wp:posOffset>5549900</wp:posOffset>
            </wp:positionH>
            <wp:positionV relativeFrom="paragraph">
              <wp:posOffset>106680</wp:posOffset>
            </wp:positionV>
            <wp:extent cx="563880" cy="563880"/>
            <wp:effectExtent l="0" t="0" r="7620" b="762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3880" cy="563880"/>
                    </a:xfrm>
                    <a:prstGeom prst="rect">
                      <a:avLst/>
                    </a:prstGeom>
                  </pic:spPr>
                </pic:pic>
              </a:graphicData>
            </a:graphic>
            <wp14:sizeRelH relativeFrom="margin">
              <wp14:pctWidth>0</wp14:pctWidth>
            </wp14:sizeRelH>
            <wp14:sizeRelV relativeFrom="margin">
              <wp14:pctHeight>0</wp14:pctHeight>
            </wp14:sizeRelV>
          </wp:anchor>
        </w:drawing>
      </w:r>
      <w:r w:rsidR="00856D54" w:rsidRPr="000D7C9B">
        <w:rPr>
          <w:rFonts w:ascii="ＭＳ ゴシック" w:hAnsi="ＭＳ ゴシック" w:hint="eastAsia"/>
          <w:szCs w:val="21"/>
        </w:rPr>
        <w:t>【</w:t>
      </w:r>
      <w:r w:rsidR="00A23DB8" w:rsidRPr="000D7C9B">
        <w:rPr>
          <w:rFonts w:ascii="ＭＳ ゴシック" w:hAnsi="ＭＳ ゴシック" w:hint="eastAsia"/>
          <w:szCs w:val="21"/>
        </w:rPr>
        <w:t>意見募集結果</w:t>
      </w:r>
      <w:r w:rsidR="00856D54" w:rsidRPr="000D7C9B">
        <w:rPr>
          <w:rFonts w:ascii="ＭＳ ゴシック" w:hAnsi="ＭＳ ゴシック" w:hint="eastAsia"/>
          <w:szCs w:val="21"/>
        </w:rPr>
        <w:t>】</w:t>
      </w:r>
    </w:p>
    <w:p w:rsidR="00292C71" w:rsidRPr="000D7C9B" w:rsidRDefault="000D7C9B" w:rsidP="00A23DB8">
      <w:pPr>
        <w:spacing w:afterLines="20" w:after="72" w:line="320" w:lineRule="exact"/>
        <w:ind w:leftChars="-1" w:left="-2"/>
        <w:jc w:val="left"/>
        <w:rPr>
          <w:rFonts w:ascii="ＭＳ ゴシック" w:hAnsi="ＭＳ ゴシック"/>
          <w:sz w:val="21"/>
          <w:szCs w:val="21"/>
        </w:rPr>
      </w:pPr>
      <w:hyperlink r:id="rId11" w:history="1">
        <w:r w:rsidR="00292C71" w:rsidRPr="000D7C9B">
          <w:rPr>
            <w:rStyle w:val="ad"/>
            <w:rFonts w:ascii="ＭＳ ゴシック" w:hAnsi="ＭＳ ゴシック"/>
            <w:sz w:val="21"/>
            <w:szCs w:val="21"/>
          </w:rPr>
          <w:t>https://public-comment.e-gov.go.jp/pcm/1040?CLASSNAME=PCM1040&amp;id=595125030&amp;Mode=1</w:t>
        </w:r>
      </w:hyperlink>
    </w:p>
    <w:p w:rsidR="00292C71" w:rsidRPr="000D7C9B" w:rsidRDefault="00292C71" w:rsidP="00A23DB8">
      <w:pPr>
        <w:spacing w:afterLines="20" w:after="72" w:line="320" w:lineRule="exact"/>
        <w:ind w:leftChars="-1" w:left="-2"/>
        <w:jc w:val="left"/>
        <w:rPr>
          <w:rFonts w:ascii="ＭＳ ゴシック" w:hAnsi="ＭＳ ゴシック"/>
          <w:szCs w:val="21"/>
        </w:rPr>
      </w:pPr>
    </w:p>
    <w:p w:rsidR="0042246B" w:rsidRPr="000D7C9B" w:rsidRDefault="00A23DB8" w:rsidP="00710BB0">
      <w:pPr>
        <w:wordWrap w:val="0"/>
        <w:ind w:right="1198"/>
        <w:rPr>
          <w:rFonts w:ascii="ＭＳ ゴシック" w:hAnsi="ＭＳ ゴシック"/>
          <w:szCs w:val="24"/>
        </w:rPr>
      </w:pPr>
      <w:r w:rsidRPr="000D7C9B">
        <w:rPr>
          <w:rFonts w:ascii="ＭＳ ゴシック" w:hAnsi="ＭＳ ゴシック" w:hint="eastAsia"/>
          <w:szCs w:val="24"/>
        </w:rPr>
        <w:t xml:space="preserve">　　 </w:t>
      </w:r>
      <w:r w:rsidRPr="000D7C9B">
        <w:rPr>
          <w:rFonts w:ascii="ＭＳ ゴシック" w:hAnsi="ＭＳ ゴシック"/>
          <w:szCs w:val="24"/>
        </w:rPr>
        <w:t xml:space="preserve"> </w:t>
      </w:r>
      <w:r w:rsidRPr="000D7C9B">
        <w:rPr>
          <w:rFonts w:ascii="ＭＳ ゴシック" w:hAnsi="ＭＳ ゴシック" w:hint="eastAsia"/>
          <w:szCs w:val="24"/>
        </w:rPr>
        <w:t xml:space="preserve"> </w:t>
      </w:r>
      <w:r w:rsidR="00D27EEA" w:rsidRPr="000D7C9B">
        <w:rPr>
          <w:rFonts w:ascii="ＭＳ ゴシック" w:hAnsi="ＭＳ ゴシック" w:hint="eastAsia"/>
          <w:szCs w:val="24"/>
        </w:rPr>
        <w:t xml:space="preserve">　　</w:t>
      </w:r>
    </w:p>
    <w:p w:rsidR="00D27EEA" w:rsidRPr="000D7C9B" w:rsidRDefault="00D27EEA" w:rsidP="00D27EEA">
      <w:pPr>
        <w:ind w:right="84"/>
        <w:jc w:val="right"/>
        <w:rPr>
          <w:rFonts w:ascii="ＭＳ ゴシック" w:hAnsi="ＭＳ ゴシック"/>
          <w:szCs w:val="24"/>
        </w:rPr>
      </w:pPr>
      <w:r w:rsidRPr="000D7C9B">
        <w:rPr>
          <w:rFonts w:ascii="ＭＳ ゴシック" w:hAnsi="ＭＳ ゴシック" w:hint="eastAsia"/>
          <w:szCs w:val="24"/>
        </w:rPr>
        <w:t>以 上</w:t>
      </w:r>
    </w:p>
    <w:p w:rsidR="00856D54" w:rsidRPr="000D7C9B" w:rsidRDefault="00856D54" w:rsidP="00856D54">
      <w:pPr>
        <w:ind w:right="-2" w:firstLineChars="100" w:firstLine="240"/>
        <w:jc w:val="right"/>
        <w:rPr>
          <w:rFonts w:ascii="ＭＳ ゴシック" w:hAnsi="ＭＳ ゴシック"/>
          <w:szCs w:val="24"/>
        </w:rPr>
      </w:pPr>
      <w:r w:rsidRPr="000D7C9B">
        <w:rPr>
          <w:rFonts w:ascii="ＭＳ ゴシック" w:hAnsi="ＭＳ ゴシック" w:hint="eastAsia"/>
          <w:szCs w:val="24"/>
        </w:rPr>
        <w:t>発信手段：Ｅメール</w:t>
      </w:r>
    </w:p>
    <w:p w:rsidR="00FF400F" w:rsidRPr="000D7C9B" w:rsidRDefault="00856D54" w:rsidP="00D27EEA">
      <w:pPr>
        <w:ind w:right="-2" w:firstLineChars="100" w:firstLine="240"/>
        <w:jc w:val="right"/>
        <w:rPr>
          <w:rFonts w:ascii="ＭＳ ゴシック" w:hAnsi="ＭＳ ゴシック"/>
          <w:szCs w:val="24"/>
        </w:rPr>
      </w:pPr>
      <w:r w:rsidRPr="000D7C9B">
        <w:rPr>
          <w:rFonts w:ascii="ＭＳ ゴシック" w:hAnsi="ＭＳ ゴシック" w:hint="eastAsia"/>
          <w:szCs w:val="24"/>
        </w:rPr>
        <w:t>担当：保安・業務グループ　瀬谷、湯口、國坂</w:t>
      </w:r>
    </w:p>
    <w:sectPr w:rsidR="00FF400F" w:rsidRPr="000D7C9B" w:rsidSect="00710BB0">
      <w:pgSz w:w="11906" w:h="16838" w:code="9"/>
      <w:pgMar w:top="568" w:right="1304" w:bottom="56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42D" w:rsidRDefault="0040542D">
      <w:r>
        <w:separator/>
      </w:r>
    </w:p>
  </w:endnote>
  <w:endnote w:type="continuationSeparator" w:id="0">
    <w:p w:rsidR="0040542D" w:rsidRDefault="00405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赶.">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42D" w:rsidRDefault="0040542D">
      <w:r>
        <w:separator/>
      </w:r>
    </w:p>
  </w:footnote>
  <w:footnote w:type="continuationSeparator" w:id="0">
    <w:p w:rsidR="0040542D" w:rsidRDefault="00405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D1B"/>
    <w:multiLevelType w:val="hybridMultilevel"/>
    <w:tmpl w:val="9A08A006"/>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1" w15:restartNumberingAfterBreak="0">
    <w:nsid w:val="1C2570FC"/>
    <w:multiLevelType w:val="hybridMultilevel"/>
    <w:tmpl w:val="B8B69460"/>
    <w:lvl w:ilvl="0" w:tplc="A56496F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0F4215"/>
    <w:multiLevelType w:val="hybridMultilevel"/>
    <w:tmpl w:val="C910F2E0"/>
    <w:lvl w:ilvl="0" w:tplc="8EBE9B0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D82A9E"/>
    <w:multiLevelType w:val="hybridMultilevel"/>
    <w:tmpl w:val="A3206E5C"/>
    <w:lvl w:ilvl="0" w:tplc="7EE80A82">
      <w:start w:val="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276179C"/>
    <w:multiLevelType w:val="hybridMultilevel"/>
    <w:tmpl w:val="840A0530"/>
    <w:lvl w:ilvl="0" w:tplc="6E6CC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4F6B2D"/>
    <w:multiLevelType w:val="hybridMultilevel"/>
    <w:tmpl w:val="F266F812"/>
    <w:lvl w:ilvl="0" w:tplc="04090001">
      <w:start w:val="1"/>
      <w:numFmt w:val="bullet"/>
      <w:lvlText w:val=""/>
      <w:lvlJc w:val="left"/>
      <w:pPr>
        <w:ind w:left="1827" w:hanging="420"/>
      </w:pPr>
      <w:rPr>
        <w:rFonts w:ascii="Wingdings" w:hAnsi="Wingdings" w:hint="default"/>
      </w:rPr>
    </w:lvl>
    <w:lvl w:ilvl="1" w:tplc="0409000B" w:tentative="1">
      <w:start w:val="1"/>
      <w:numFmt w:val="bullet"/>
      <w:lvlText w:val=""/>
      <w:lvlJc w:val="left"/>
      <w:pPr>
        <w:ind w:left="2247" w:hanging="420"/>
      </w:pPr>
      <w:rPr>
        <w:rFonts w:ascii="Wingdings" w:hAnsi="Wingdings" w:hint="default"/>
      </w:rPr>
    </w:lvl>
    <w:lvl w:ilvl="2" w:tplc="0409000D" w:tentative="1">
      <w:start w:val="1"/>
      <w:numFmt w:val="bullet"/>
      <w:lvlText w:val=""/>
      <w:lvlJc w:val="left"/>
      <w:pPr>
        <w:ind w:left="2667" w:hanging="420"/>
      </w:pPr>
      <w:rPr>
        <w:rFonts w:ascii="Wingdings" w:hAnsi="Wingdings" w:hint="default"/>
      </w:rPr>
    </w:lvl>
    <w:lvl w:ilvl="3" w:tplc="04090001" w:tentative="1">
      <w:start w:val="1"/>
      <w:numFmt w:val="bullet"/>
      <w:lvlText w:val=""/>
      <w:lvlJc w:val="left"/>
      <w:pPr>
        <w:ind w:left="3087" w:hanging="420"/>
      </w:pPr>
      <w:rPr>
        <w:rFonts w:ascii="Wingdings" w:hAnsi="Wingdings" w:hint="default"/>
      </w:rPr>
    </w:lvl>
    <w:lvl w:ilvl="4" w:tplc="0409000B" w:tentative="1">
      <w:start w:val="1"/>
      <w:numFmt w:val="bullet"/>
      <w:lvlText w:val=""/>
      <w:lvlJc w:val="left"/>
      <w:pPr>
        <w:ind w:left="3507" w:hanging="420"/>
      </w:pPr>
      <w:rPr>
        <w:rFonts w:ascii="Wingdings" w:hAnsi="Wingdings" w:hint="default"/>
      </w:rPr>
    </w:lvl>
    <w:lvl w:ilvl="5" w:tplc="0409000D" w:tentative="1">
      <w:start w:val="1"/>
      <w:numFmt w:val="bullet"/>
      <w:lvlText w:val=""/>
      <w:lvlJc w:val="left"/>
      <w:pPr>
        <w:ind w:left="3927" w:hanging="420"/>
      </w:pPr>
      <w:rPr>
        <w:rFonts w:ascii="Wingdings" w:hAnsi="Wingdings" w:hint="default"/>
      </w:rPr>
    </w:lvl>
    <w:lvl w:ilvl="6" w:tplc="04090001" w:tentative="1">
      <w:start w:val="1"/>
      <w:numFmt w:val="bullet"/>
      <w:lvlText w:val=""/>
      <w:lvlJc w:val="left"/>
      <w:pPr>
        <w:ind w:left="4347" w:hanging="420"/>
      </w:pPr>
      <w:rPr>
        <w:rFonts w:ascii="Wingdings" w:hAnsi="Wingdings" w:hint="default"/>
      </w:rPr>
    </w:lvl>
    <w:lvl w:ilvl="7" w:tplc="0409000B" w:tentative="1">
      <w:start w:val="1"/>
      <w:numFmt w:val="bullet"/>
      <w:lvlText w:val=""/>
      <w:lvlJc w:val="left"/>
      <w:pPr>
        <w:ind w:left="4767" w:hanging="420"/>
      </w:pPr>
      <w:rPr>
        <w:rFonts w:ascii="Wingdings" w:hAnsi="Wingdings" w:hint="default"/>
      </w:rPr>
    </w:lvl>
    <w:lvl w:ilvl="8" w:tplc="0409000D" w:tentative="1">
      <w:start w:val="1"/>
      <w:numFmt w:val="bullet"/>
      <w:lvlText w:val=""/>
      <w:lvlJc w:val="left"/>
      <w:pPr>
        <w:ind w:left="5187" w:hanging="420"/>
      </w:pPr>
      <w:rPr>
        <w:rFonts w:ascii="Wingdings" w:hAnsi="Wingdings" w:hint="default"/>
      </w:rPr>
    </w:lvl>
  </w:abstractNum>
  <w:abstractNum w:abstractNumId="6" w15:restartNumberingAfterBreak="0">
    <w:nsid w:val="3D5827C0"/>
    <w:multiLevelType w:val="hybridMultilevel"/>
    <w:tmpl w:val="B960218C"/>
    <w:lvl w:ilvl="0" w:tplc="EB6AE6F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37746E"/>
    <w:multiLevelType w:val="hybridMultilevel"/>
    <w:tmpl w:val="8F9CBB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98399B"/>
    <w:multiLevelType w:val="hybridMultilevel"/>
    <w:tmpl w:val="65E6AC74"/>
    <w:lvl w:ilvl="0" w:tplc="64E4F07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6AB50060"/>
    <w:multiLevelType w:val="hybridMultilevel"/>
    <w:tmpl w:val="21B478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BC517D"/>
    <w:multiLevelType w:val="hybridMultilevel"/>
    <w:tmpl w:val="FC5E648C"/>
    <w:lvl w:ilvl="0" w:tplc="7E667158">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8"/>
  </w:num>
  <w:num w:numId="3">
    <w:abstractNumId w:val="0"/>
  </w:num>
  <w:num w:numId="4">
    <w:abstractNumId w:val="5"/>
  </w:num>
  <w:num w:numId="5">
    <w:abstractNumId w:val="10"/>
  </w:num>
  <w:num w:numId="6">
    <w:abstractNumId w:val="7"/>
  </w:num>
  <w:num w:numId="7">
    <w:abstractNumId w:val="4"/>
  </w:num>
  <w:num w:numId="8">
    <w:abstractNumId w:val="6"/>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B5"/>
    <w:rsid w:val="0001340B"/>
    <w:rsid w:val="00030E0B"/>
    <w:rsid w:val="000578AE"/>
    <w:rsid w:val="00061363"/>
    <w:rsid w:val="000702B6"/>
    <w:rsid w:val="0008512E"/>
    <w:rsid w:val="000A3363"/>
    <w:rsid w:val="000B6A2C"/>
    <w:rsid w:val="000B7F61"/>
    <w:rsid w:val="000C61E1"/>
    <w:rsid w:val="000D7C9B"/>
    <w:rsid w:val="001107CB"/>
    <w:rsid w:val="001229E6"/>
    <w:rsid w:val="00152C7D"/>
    <w:rsid w:val="001778F0"/>
    <w:rsid w:val="00177D60"/>
    <w:rsid w:val="0018531E"/>
    <w:rsid w:val="001965CE"/>
    <w:rsid w:val="001C5DB9"/>
    <w:rsid w:val="001E2A39"/>
    <w:rsid w:val="001E4DA7"/>
    <w:rsid w:val="00221E82"/>
    <w:rsid w:val="00236EE2"/>
    <w:rsid w:val="0024605F"/>
    <w:rsid w:val="0026374B"/>
    <w:rsid w:val="002667AE"/>
    <w:rsid w:val="0028522C"/>
    <w:rsid w:val="00292C71"/>
    <w:rsid w:val="002A254C"/>
    <w:rsid w:val="002C1729"/>
    <w:rsid w:val="002D0B06"/>
    <w:rsid w:val="002D4C7F"/>
    <w:rsid w:val="002E0A75"/>
    <w:rsid w:val="002E58F6"/>
    <w:rsid w:val="002E6966"/>
    <w:rsid w:val="00326158"/>
    <w:rsid w:val="00344E99"/>
    <w:rsid w:val="00350898"/>
    <w:rsid w:val="00354A04"/>
    <w:rsid w:val="003708F9"/>
    <w:rsid w:val="00371229"/>
    <w:rsid w:val="00384BE2"/>
    <w:rsid w:val="00396238"/>
    <w:rsid w:val="00396248"/>
    <w:rsid w:val="003A642A"/>
    <w:rsid w:val="003B21C3"/>
    <w:rsid w:val="003D05CD"/>
    <w:rsid w:val="003E3F0F"/>
    <w:rsid w:val="00402733"/>
    <w:rsid w:val="0040542D"/>
    <w:rsid w:val="00405EFC"/>
    <w:rsid w:val="0042246B"/>
    <w:rsid w:val="00424E11"/>
    <w:rsid w:val="00425FC0"/>
    <w:rsid w:val="00461BF2"/>
    <w:rsid w:val="00473B30"/>
    <w:rsid w:val="00480294"/>
    <w:rsid w:val="004846C4"/>
    <w:rsid w:val="004950B0"/>
    <w:rsid w:val="00497C50"/>
    <w:rsid w:val="004A3FE6"/>
    <w:rsid w:val="004B0119"/>
    <w:rsid w:val="004C7B56"/>
    <w:rsid w:val="00504FBD"/>
    <w:rsid w:val="00520682"/>
    <w:rsid w:val="00523FB4"/>
    <w:rsid w:val="005436F4"/>
    <w:rsid w:val="00552257"/>
    <w:rsid w:val="005576E8"/>
    <w:rsid w:val="00574986"/>
    <w:rsid w:val="00595D86"/>
    <w:rsid w:val="005A2098"/>
    <w:rsid w:val="005A6238"/>
    <w:rsid w:val="005B125D"/>
    <w:rsid w:val="005E45DA"/>
    <w:rsid w:val="005F5B10"/>
    <w:rsid w:val="00612D7D"/>
    <w:rsid w:val="00615333"/>
    <w:rsid w:val="00617546"/>
    <w:rsid w:val="006238BC"/>
    <w:rsid w:val="00625010"/>
    <w:rsid w:val="00636627"/>
    <w:rsid w:val="006964A6"/>
    <w:rsid w:val="006A2F47"/>
    <w:rsid w:val="006A3FAA"/>
    <w:rsid w:val="006B2CBD"/>
    <w:rsid w:val="006B7AF4"/>
    <w:rsid w:val="006C2BB4"/>
    <w:rsid w:val="006C6A88"/>
    <w:rsid w:val="006E01E2"/>
    <w:rsid w:val="006E12E2"/>
    <w:rsid w:val="006F34FB"/>
    <w:rsid w:val="00710BB0"/>
    <w:rsid w:val="00716FEF"/>
    <w:rsid w:val="007274BB"/>
    <w:rsid w:val="0073435B"/>
    <w:rsid w:val="0073726F"/>
    <w:rsid w:val="00746005"/>
    <w:rsid w:val="007514DA"/>
    <w:rsid w:val="0075512F"/>
    <w:rsid w:val="007572D4"/>
    <w:rsid w:val="0076763F"/>
    <w:rsid w:val="00787260"/>
    <w:rsid w:val="007872D4"/>
    <w:rsid w:val="007914B2"/>
    <w:rsid w:val="0079216A"/>
    <w:rsid w:val="007B6B86"/>
    <w:rsid w:val="007E0ECB"/>
    <w:rsid w:val="007E63A8"/>
    <w:rsid w:val="0081386A"/>
    <w:rsid w:val="0081475B"/>
    <w:rsid w:val="00826FC2"/>
    <w:rsid w:val="00827004"/>
    <w:rsid w:val="00832DE1"/>
    <w:rsid w:val="00856D54"/>
    <w:rsid w:val="00857D89"/>
    <w:rsid w:val="008644C3"/>
    <w:rsid w:val="00873894"/>
    <w:rsid w:val="0089409C"/>
    <w:rsid w:val="008B374A"/>
    <w:rsid w:val="008B52F1"/>
    <w:rsid w:val="008B7275"/>
    <w:rsid w:val="008D325E"/>
    <w:rsid w:val="008F695C"/>
    <w:rsid w:val="008F7ABC"/>
    <w:rsid w:val="009017CD"/>
    <w:rsid w:val="0092146C"/>
    <w:rsid w:val="00922BF5"/>
    <w:rsid w:val="00926D3D"/>
    <w:rsid w:val="00954489"/>
    <w:rsid w:val="009726BD"/>
    <w:rsid w:val="00976B2A"/>
    <w:rsid w:val="00980475"/>
    <w:rsid w:val="00991665"/>
    <w:rsid w:val="009D047C"/>
    <w:rsid w:val="009F64FC"/>
    <w:rsid w:val="009F6F85"/>
    <w:rsid w:val="00A01A0F"/>
    <w:rsid w:val="00A05B4F"/>
    <w:rsid w:val="00A16FF5"/>
    <w:rsid w:val="00A23DB8"/>
    <w:rsid w:val="00A23F0F"/>
    <w:rsid w:val="00A3009A"/>
    <w:rsid w:val="00A4062F"/>
    <w:rsid w:val="00A71151"/>
    <w:rsid w:val="00A80EC2"/>
    <w:rsid w:val="00A8496F"/>
    <w:rsid w:val="00A87A50"/>
    <w:rsid w:val="00AA390D"/>
    <w:rsid w:val="00AB0BCC"/>
    <w:rsid w:val="00AB256A"/>
    <w:rsid w:val="00AB3520"/>
    <w:rsid w:val="00AB695C"/>
    <w:rsid w:val="00AE10BC"/>
    <w:rsid w:val="00B33C75"/>
    <w:rsid w:val="00B50F23"/>
    <w:rsid w:val="00B63568"/>
    <w:rsid w:val="00BA513C"/>
    <w:rsid w:val="00BA778C"/>
    <w:rsid w:val="00BA7B7F"/>
    <w:rsid w:val="00BB1318"/>
    <w:rsid w:val="00BB2A52"/>
    <w:rsid w:val="00BB4589"/>
    <w:rsid w:val="00BC0619"/>
    <w:rsid w:val="00BC07B8"/>
    <w:rsid w:val="00BC1932"/>
    <w:rsid w:val="00BD412B"/>
    <w:rsid w:val="00BD69F5"/>
    <w:rsid w:val="00BF5DE7"/>
    <w:rsid w:val="00C0397F"/>
    <w:rsid w:val="00C0650D"/>
    <w:rsid w:val="00C16808"/>
    <w:rsid w:val="00C21BD6"/>
    <w:rsid w:val="00C30376"/>
    <w:rsid w:val="00C56E90"/>
    <w:rsid w:val="00C60215"/>
    <w:rsid w:val="00C70150"/>
    <w:rsid w:val="00C714B4"/>
    <w:rsid w:val="00C810B5"/>
    <w:rsid w:val="00C940C1"/>
    <w:rsid w:val="00C94219"/>
    <w:rsid w:val="00CA3882"/>
    <w:rsid w:val="00CE089A"/>
    <w:rsid w:val="00CE31F1"/>
    <w:rsid w:val="00D06347"/>
    <w:rsid w:val="00D15048"/>
    <w:rsid w:val="00D27DF0"/>
    <w:rsid w:val="00D27EEA"/>
    <w:rsid w:val="00D46592"/>
    <w:rsid w:val="00D525A1"/>
    <w:rsid w:val="00D54EF0"/>
    <w:rsid w:val="00D64DE6"/>
    <w:rsid w:val="00D92B61"/>
    <w:rsid w:val="00D92C86"/>
    <w:rsid w:val="00DA05C6"/>
    <w:rsid w:val="00DB231C"/>
    <w:rsid w:val="00DE4E58"/>
    <w:rsid w:val="00DF5843"/>
    <w:rsid w:val="00DF6F19"/>
    <w:rsid w:val="00E13600"/>
    <w:rsid w:val="00E14B9E"/>
    <w:rsid w:val="00E22A01"/>
    <w:rsid w:val="00E27C07"/>
    <w:rsid w:val="00E3525F"/>
    <w:rsid w:val="00E53967"/>
    <w:rsid w:val="00E57639"/>
    <w:rsid w:val="00E60F85"/>
    <w:rsid w:val="00E62726"/>
    <w:rsid w:val="00E70C69"/>
    <w:rsid w:val="00E8443A"/>
    <w:rsid w:val="00EA1266"/>
    <w:rsid w:val="00EA189A"/>
    <w:rsid w:val="00EA6B00"/>
    <w:rsid w:val="00ED7A29"/>
    <w:rsid w:val="00EF37EB"/>
    <w:rsid w:val="00F02A45"/>
    <w:rsid w:val="00F11B5C"/>
    <w:rsid w:val="00F13EAA"/>
    <w:rsid w:val="00F14820"/>
    <w:rsid w:val="00F253C9"/>
    <w:rsid w:val="00F25D9C"/>
    <w:rsid w:val="00F273BB"/>
    <w:rsid w:val="00F30AA8"/>
    <w:rsid w:val="00F40FFA"/>
    <w:rsid w:val="00F410B2"/>
    <w:rsid w:val="00F4307D"/>
    <w:rsid w:val="00F73DDD"/>
    <w:rsid w:val="00F74C12"/>
    <w:rsid w:val="00F803FD"/>
    <w:rsid w:val="00F80EAB"/>
    <w:rsid w:val="00FA1ED0"/>
    <w:rsid w:val="00FA31CB"/>
    <w:rsid w:val="00FC34EA"/>
    <w:rsid w:val="00FC3F97"/>
    <w:rsid w:val="00FF1A6D"/>
    <w:rsid w:val="00FF2658"/>
    <w:rsid w:val="00FF306E"/>
    <w:rsid w:val="00FF400F"/>
    <w:rsid w:val="00FF5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6CE99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rPr>
      <w:rFonts w:eastAsia="ＭＳ 明朝"/>
      <w:sz w:val="21"/>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pPr>
      <w:jc w:val="right"/>
    </w:pPr>
    <w:rPr>
      <w:rFonts w:eastAsia="ＭＳ 明朝"/>
      <w:sz w:val="21"/>
    </w:rPr>
  </w:style>
  <w:style w:type="character" w:customStyle="1" w:styleId="aa">
    <w:name w:val="結語 (文字)"/>
    <w:link w:val="a9"/>
    <w:uiPriority w:val="99"/>
    <w:rPr>
      <w:rFonts w:eastAsia="ＭＳ 明朝"/>
      <w:sz w:val="21"/>
    </w:rPr>
  </w:style>
  <w:style w:type="paragraph" w:styleId="ab">
    <w:name w:val="Balloon Text"/>
    <w:basedOn w:val="a"/>
    <w:link w:val="ac"/>
    <w:uiPriority w:val="99"/>
    <w:semiHidden/>
    <w:unhideWhenUsed/>
    <w:rPr>
      <w:rFonts w:ascii="Arial" w:hAnsi="Arial"/>
      <w:sz w:val="18"/>
      <w:szCs w:val="18"/>
    </w:rPr>
  </w:style>
  <w:style w:type="character" w:customStyle="1" w:styleId="ac">
    <w:name w:val="吹き出し (文字)"/>
    <w:link w:val="ab"/>
    <w:uiPriority w:val="99"/>
    <w:semiHidden/>
    <w:rPr>
      <w:rFonts w:ascii="Arial" w:eastAsia="ＭＳ ゴシック" w:hAnsi="Arial" w:cs="Times New Roman"/>
      <w:kern w:val="2"/>
      <w:sz w:val="18"/>
      <w:szCs w:val="18"/>
    </w:rPr>
  </w:style>
  <w:style w:type="character" w:styleId="ad">
    <w:name w:val="Hyperlink"/>
    <w:uiPriority w:val="99"/>
    <w:unhideWhenUsed/>
    <w:rPr>
      <w:color w:val="0000FF"/>
      <w:u w:val="single"/>
    </w:rPr>
  </w:style>
  <w:style w:type="character" w:styleId="ae">
    <w:name w:val="FollowedHyperlink"/>
    <w:uiPriority w:val="99"/>
    <w:semiHidden/>
    <w:unhideWhenUsed/>
    <w:rPr>
      <w:color w:val="800080"/>
      <w:u w:val="single"/>
    </w:rPr>
  </w:style>
  <w:style w:type="paragraph" w:customStyle="1" w:styleId="Default">
    <w:name w:val="Default"/>
    <w:rsid w:val="00C30376"/>
    <w:pPr>
      <w:widowControl w:val="0"/>
      <w:autoSpaceDE w:val="0"/>
      <w:autoSpaceDN w:val="0"/>
      <w:adjustRightInd w:val="0"/>
    </w:pPr>
    <w:rPr>
      <w:rFonts w:ascii="ＭＳ...赶." w:eastAsia="ＭＳ...赶." w:cs="ＭＳ...赶."/>
      <w:color w:val="000000"/>
      <w:sz w:val="24"/>
      <w:szCs w:val="24"/>
    </w:rPr>
  </w:style>
  <w:style w:type="paragraph" w:styleId="Web">
    <w:name w:val="Normal (Web)"/>
    <w:basedOn w:val="a"/>
    <w:uiPriority w:val="99"/>
    <w:unhideWhenUsed/>
    <w:rsid w:val="00716FE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44681">
      <w:bodyDiv w:val="1"/>
      <w:marLeft w:val="0"/>
      <w:marRight w:val="0"/>
      <w:marTop w:val="0"/>
      <w:marBottom w:val="0"/>
      <w:divBdr>
        <w:top w:val="none" w:sz="0" w:space="0" w:color="auto"/>
        <w:left w:val="none" w:sz="0" w:space="0" w:color="auto"/>
        <w:bottom w:val="none" w:sz="0" w:space="0" w:color="auto"/>
        <w:right w:val="none" w:sz="0" w:space="0" w:color="auto"/>
      </w:divBdr>
    </w:div>
    <w:div w:id="266933122">
      <w:bodyDiv w:val="1"/>
      <w:marLeft w:val="0"/>
      <w:marRight w:val="0"/>
      <w:marTop w:val="0"/>
      <w:marBottom w:val="0"/>
      <w:divBdr>
        <w:top w:val="none" w:sz="0" w:space="0" w:color="auto"/>
        <w:left w:val="none" w:sz="0" w:space="0" w:color="auto"/>
        <w:bottom w:val="none" w:sz="0" w:space="0" w:color="auto"/>
        <w:right w:val="none" w:sz="0" w:space="0" w:color="auto"/>
      </w:divBdr>
    </w:div>
    <w:div w:id="488519528">
      <w:bodyDiv w:val="1"/>
      <w:marLeft w:val="0"/>
      <w:marRight w:val="0"/>
      <w:marTop w:val="0"/>
      <w:marBottom w:val="0"/>
      <w:divBdr>
        <w:top w:val="none" w:sz="0" w:space="0" w:color="auto"/>
        <w:left w:val="none" w:sz="0" w:space="0" w:color="auto"/>
        <w:bottom w:val="none" w:sz="0" w:space="0" w:color="auto"/>
        <w:right w:val="none" w:sz="0" w:space="0" w:color="auto"/>
      </w:divBdr>
    </w:div>
    <w:div w:id="646086240">
      <w:bodyDiv w:val="1"/>
      <w:marLeft w:val="0"/>
      <w:marRight w:val="0"/>
      <w:marTop w:val="0"/>
      <w:marBottom w:val="0"/>
      <w:divBdr>
        <w:top w:val="none" w:sz="0" w:space="0" w:color="auto"/>
        <w:left w:val="none" w:sz="0" w:space="0" w:color="auto"/>
        <w:bottom w:val="none" w:sz="0" w:space="0" w:color="auto"/>
        <w:right w:val="none" w:sz="0" w:space="0" w:color="auto"/>
      </w:divBdr>
    </w:div>
    <w:div w:id="651524041">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1172837331">
      <w:bodyDiv w:val="1"/>
      <w:marLeft w:val="0"/>
      <w:marRight w:val="0"/>
      <w:marTop w:val="0"/>
      <w:marBottom w:val="0"/>
      <w:divBdr>
        <w:top w:val="none" w:sz="0" w:space="0" w:color="auto"/>
        <w:left w:val="none" w:sz="0" w:space="0" w:color="auto"/>
        <w:bottom w:val="none" w:sz="0" w:space="0" w:color="auto"/>
        <w:right w:val="none" w:sz="0" w:space="0" w:color="auto"/>
      </w:divBdr>
    </w:div>
    <w:div w:id="1543322059">
      <w:bodyDiv w:val="1"/>
      <w:marLeft w:val="0"/>
      <w:marRight w:val="0"/>
      <w:marTop w:val="0"/>
      <w:marBottom w:val="0"/>
      <w:divBdr>
        <w:top w:val="none" w:sz="0" w:space="0" w:color="auto"/>
        <w:left w:val="none" w:sz="0" w:space="0" w:color="auto"/>
        <w:bottom w:val="none" w:sz="0" w:space="0" w:color="auto"/>
        <w:right w:val="none" w:sz="0" w:space="0" w:color="auto"/>
      </w:divBdr>
    </w:div>
    <w:div w:id="1630816805">
      <w:bodyDiv w:val="1"/>
      <w:marLeft w:val="0"/>
      <w:marRight w:val="0"/>
      <w:marTop w:val="0"/>
      <w:marBottom w:val="0"/>
      <w:divBdr>
        <w:top w:val="none" w:sz="0" w:space="0" w:color="auto"/>
        <w:left w:val="none" w:sz="0" w:space="0" w:color="auto"/>
        <w:bottom w:val="none" w:sz="0" w:space="0" w:color="auto"/>
        <w:right w:val="none" w:sz="0" w:space="0" w:color="auto"/>
      </w:divBdr>
    </w:div>
    <w:div w:id="1665937500">
      <w:bodyDiv w:val="1"/>
      <w:marLeft w:val="0"/>
      <w:marRight w:val="0"/>
      <w:marTop w:val="0"/>
      <w:marBottom w:val="0"/>
      <w:divBdr>
        <w:top w:val="none" w:sz="0" w:space="0" w:color="auto"/>
        <w:left w:val="none" w:sz="0" w:space="0" w:color="auto"/>
        <w:bottom w:val="none" w:sz="0" w:space="0" w:color="auto"/>
        <w:right w:val="none" w:sz="0" w:space="0" w:color="auto"/>
      </w:divBdr>
    </w:div>
    <w:div w:id="18291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comment.e-gov.go.jp/pcm/1040?CLASSNAME=PCM1040&amp;id=595125030&amp;Mode=1"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meti.go.jp/policy/safety_security/industrial_safety/sangyo/lpgas/20250630_hoangyoumukiteiunyoukaisyak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045F-C056-4EB9-A1F9-278D3BDE0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2021-06-18T06:58:00Z</dcterms:created>
  <dcterms:modified xsi:type="dcterms:W3CDTF">2025-07-01T07:51:00Z</dcterms:modified>
</cp:coreProperties>
</file>