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1ADA" w14:textId="39830D0D" w:rsidR="000032D6" w:rsidRPr="00086BC2" w:rsidRDefault="005613FE" w:rsidP="00AE4853">
      <w:pPr>
        <w:spacing w:line="320" w:lineRule="exact"/>
        <w:jc w:val="right"/>
        <w:rPr>
          <w:rFonts w:ascii="ＭＳ ゴシック" w:hAnsi="ＭＳ ゴシック"/>
          <w:szCs w:val="24"/>
        </w:rPr>
      </w:pPr>
      <w:r w:rsidRPr="00086BC2">
        <w:rPr>
          <w:rFonts w:ascii="ＭＳ ゴシック" w:hAnsi="ＭＳ ゴシック" w:hint="eastAsia"/>
          <w:szCs w:val="24"/>
        </w:rPr>
        <w:t>全Ｌ協保安・業務Ｇ</w:t>
      </w:r>
      <w:r w:rsidR="00364D54" w:rsidRPr="00086BC2">
        <w:rPr>
          <w:rFonts w:ascii="ＭＳ ゴシック" w:hAnsi="ＭＳ ゴシック" w:hint="eastAsia"/>
          <w:szCs w:val="24"/>
        </w:rPr>
        <w:t>７</w:t>
      </w:r>
      <w:r w:rsidRPr="00086BC2">
        <w:rPr>
          <w:rFonts w:ascii="ＭＳ ゴシック" w:hAnsi="ＭＳ ゴシック" w:hint="eastAsia"/>
          <w:szCs w:val="24"/>
        </w:rPr>
        <w:t>第</w:t>
      </w:r>
      <w:r w:rsidR="007C67E5" w:rsidRPr="00086BC2">
        <w:rPr>
          <w:rFonts w:ascii="ＭＳ ゴシック" w:hAnsi="ＭＳ ゴシック" w:hint="eastAsia"/>
          <w:szCs w:val="24"/>
        </w:rPr>
        <w:t>２００</w:t>
      </w:r>
      <w:r w:rsidR="000032D6" w:rsidRPr="00086BC2">
        <w:rPr>
          <w:rFonts w:ascii="ＭＳ ゴシック" w:hAnsi="ＭＳ ゴシック" w:hint="eastAsia"/>
          <w:szCs w:val="24"/>
        </w:rPr>
        <w:t>号</w:t>
      </w:r>
    </w:p>
    <w:p w14:paraId="248FEC52" w14:textId="1E50C328" w:rsidR="000032D6" w:rsidRPr="00086BC2" w:rsidRDefault="00D0601F" w:rsidP="00AE4853">
      <w:pPr>
        <w:spacing w:line="320" w:lineRule="exact"/>
        <w:jc w:val="right"/>
        <w:rPr>
          <w:rFonts w:ascii="ＭＳ ゴシック" w:hAnsi="ＭＳ ゴシック"/>
          <w:szCs w:val="24"/>
          <w:lang w:eastAsia="zh-CN"/>
        </w:rPr>
      </w:pPr>
      <w:r w:rsidRPr="00086BC2">
        <w:rPr>
          <w:rFonts w:ascii="ＭＳ ゴシック" w:hAnsi="ＭＳ ゴシック" w:hint="eastAsia"/>
          <w:szCs w:val="24"/>
          <w:lang w:eastAsia="zh-CN"/>
        </w:rPr>
        <w:t>令和</w:t>
      </w:r>
      <w:r w:rsidR="007C67E5" w:rsidRPr="00086BC2">
        <w:rPr>
          <w:rFonts w:ascii="ＭＳ ゴシック" w:hAnsi="ＭＳ ゴシック" w:hint="eastAsia"/>
          <w:szCs w:val="24"/>
          <w:lang w:eastAsia="zh-CN"/>
        </w:rPr>
        <w:t>８</w:t>
      </w:r>
      <w:r w:rsidRPr="00086BC2">
        <w:rPr>
          <w:rFonts w:ascii="ＭＳ ゴシック" w:hAnsi="ＭＳ ゴシック" w:hint="eastAsia"/>
          <w:szCs w:val="24"/>
          <w:lang w:eastAsia="zh-CN"/>
        </w:rPr>
        <w:t>年</w:t>
      </w:r>
      <w:r w:rsidR="007C67E5" w:rsidRPr="00086BC2">
        <w:rPr>
          <w:rFonts w:ascii="ＭＳ ゴシック" w:hAnsi="ＭＳ ゴシック" w:hint="eastAsia"/>
          <w:szCs w:val="24"/>
          <w:lang w:eastAsia="zh-CN"/>
        </w:rPr>
        <w:t>１</w:t>
      </w:r>
      <w:r w:rsidRPr="00086BC2">
        <w:rPr>
          <w:rFonts w:ascii="ＭＳ ゴシック" w:hAnsi="ＭＳ ゴシック" w:hint="eastAsia"/>
          <w:szCs w:val="24"/>
          <w:lang w:eastAsia="zh-CN"/>
        </w:rPr>
        <w:t>月</w:t>
      </w:r>
      <w:r w:rsidR="007C5B79">
        <w:rPr>
          <w:rFonts w:ascii="ＭＳ ゴシック" w:hAnsi="ＭＳ ゴシック" w:hint="eastAsia"/>
          <w:szCs w:val="24"/>
        </w:rPr>
        <w:t>３０</w:t>
      </w:r>
      <w:r w:rsidR="000032D6" w:rsidRPr="00086BC2">
        <w:rPr>
          <w:rFonts w:ascii="ＭＳ ゴシック" w:hAnsi="ＭＳ ゴシック" w:hint="eastAsia"/>
          <w:szCs w:val="24"/>
          <w:lang w:eastAsia="zh-CN"/>
        </w:rPr>
        <w:t>日</w:t>
      </w:r>
    </w:p>
    <w:p w14:paraId="4069D86F" w14:textId="77777777" w:rsidR="000032D6" w:rsidRPr="00086BC2" w:rsidRDefault="000032D6" w:rsidP="000032D6">
      <w:pPr>
        <w:jc w:val="left"/>
        <w:rPr>
          <w:rFonts w:ascii="ＭＳ ゴシック" w:hAnsi="ＭＳ ゴシック"/>
          <w:szCs w:val="24"/>
          <w:lang w:eastAsia="zh-CN"/>
        </w:rPr>
      </w:pPr>
    </w:p>
    <w:p w14:paraId="37A10194" w14:textId="18E7A144" w:rsidR="000032D6" w:rsidRPr="00086BC2" w:rsidRDefault="003C7BFF" w:rsidP="000032D6">
      <w:pPr>
        <w:jc w:val="left"/>
        <w:rPr>
          <w:rFonts w:ascii="ＭＳ ゴシック" w:hAnsi="ＭＳ ゴシック"/>
          <w:szCs w:val="24"/>
        </w:rPr>
      </w:pPr>
      <w:r w:rsidRPr="00086BC2">
        <w:rPr>
          <w:rFonts w:ascii="ＭＳ ゴシック" w:hAnsi="ＭＳ ゴシック" w:hint="eastAsia"/>
          <w:szCs w:val="24"/>
        </w:rPr>
        <w:t xml:space="preserve">正　</w:t>
      </w:r>
      <w:r w:rsidR="000032D6" w:rsidRPr="00086BC2">
        <w:rPr>
          <w:rFonts w:ascii="ＭＳ ゴシック" w:hAnsi="ＭＳ ゴシック" w:hint="eastAsia"/>
          <w:szCs w:val="24"/>
        </w:rPr>
        <w:t>会　員　各</w:t>
      </w:r>
      <w:r w:rsidR="00364D54" w:rsidRPr="00086BC2">
        <w:rPr>
          <w:rFonts w:ascii="ＭＳ ゴシック" w:hAnsi="ＭＳ ゴシック" w:hint="eastAsia"/>
          <w:szCs w:val="24"/>
        </w:rPr>
        <w:t xml:space="preserve">　</w:t>
      </w:r>
      <w:r w:rsidR="000032D6" w:rsidRPr="00086BC2">
        <w:rPr>
          <w:rFonts w:ascii="ＭＳ ゴシック" w:hAnsi="ＭＳ ゴシック" w:hint="eastAsia"/>
          <w:szCs w:val="24"/>
        </w:rPr>
        <w:t>位</w:t>
      </w:r>
    </w:p>
    <w:p w14:paraId="36C649C8" w14:textId="77777777" w:rsidR="00520682" w:rsidRPr="00086BC2" w:rsidRDefault="00BA33F6" w:rsidP="000032D6">
      <w:pPr>
        <w:jc w:val="right"/>
        <w:rPr>
          <w:rFonts w:ascii="ＭＳ ゴシック" w:hAnsi="ＭＳ ゴシック"/>
          <w:szCs w:val="24"/>
        </w:rPr>
      </w:pPr>
      <w:r w:rsidRPr="00086BC2">
        <w:rPr>
          <w:rFonts w:ascii="ＭＳ ゴシック" w:hAnsi="ＭＳ ゴシック" w:hint="eastAsia"/>
          <w:szCs w:val="24"/>
        </w:rPr>
        <w:t>(</w:t>
      </w:r>
      <w:r w:rsidR="000032D6" w:rsidRPr="00086BC2">
        <w:rPr>
          <w:rFonts w:ascii="ＭＳ ゴシック" w:hAnsi="ＭＳ ゴシック" w:hint="eastAsia"/>
          <w:szCs w:val="24"/>
        </w:rPr>
        <w:t>一社</w:t>
      </w:r>
      <w:r w:rsidRPr="00086BC2">
        <w:rPr>
          <w:rFonts w:ascii="ＭＳ ゴシック" w:hAnsi="ＭＳ ゴシック" w:hint="eastAsia"/>
          <w:szCs w:val="24"/>
        </w:rPr>
        <w:t>)</w:t>
      </w:r>
      <w:r w:rsidR="000032D6" w:rsidRPr="00086BC2">
        <w:rPr>
          <w:rFonts w:ascii="ＭＳ ゴシック" w:hAnsi="ＭＳ ゴシック" w:hint="eastAsia"/>
          <w:szCs w:val="24"/>
        </w:rPr>
        <w:t>全国ＬＰガス協会</w:t>
      </w:r>
    </w:p>
    <w:p w14:paraId="70094E47" w14:textId="77777777" w:rsidR="000032D6" w:rsidRPr="00086BC2" w:rsidRDefault="000032D6" w:rsidP="000032D6">
      <w:pPr>
        <w:jc w:val="right"/>
        <w:rPr>
          <w:rFonts w:ascii="ＭＳ ゴシック" w:hAnsi="ＭＳ ゴシック"/>
          <w:szCs w:val="24"/>
        </w:rPr>
      </w:pPr>
    </w:p>
    <w:p w14:paraId="7441C41D" w14:textId="77777777" w:rsidR="007C67E5" w:rsidRPr="007C67E5" w:rsidRDefault="007C67E5" w:rsidP="007C67E5">
      <w:pPr>
        <w:tabs>
          <w:tab w:val="left" w:pos="8504"/>
        </w:tabs>
        <w:ind w:leftChars="-59" w:left="-142" w:right="-286" w:firstLineChars="177" w:firstLine="425"/>
        <w:jc w:val="left"/>
        <w:rPr>
          <w:rFonts w:ascii="ＭＳ ゴシック" w:hAnsi="ＭＳ ゴシック"/>
          <w:szCs w:val="24"/>
        </w:rPr>
      </w:pPr>
    </w:p>
    <w:p w14:paraId="3E015D0B" w14:textId="1A0D833A" w:rsidR="009B143A" w:rsidRPr="00086BC2" w:rsidRDefault="007C67E5" w:rsidP="007C67E5">
      <w:pPr>
        <w:tabs>
          <w:tab w:val="left" w:pos="8504"/>
        </w:tabs>
        <w:ind w:leftChars="-59" w:left="-142" w:right="-286" w:firstLineChars="177" w:firstLine="425"/>
        <w:jc w:val="left"/>
        <w:rPr>
          <w:rFonts w:ascii="ＭＳ ゴシック" w:hAnsi="ＭＳ ゴシック"/>
          <w:szCs w:val="24"/>
        </w:rPr>
      </w:pPr>
      <w:r w:rsidRPr="00086BC2">
        <w:rPr>
          <w:rFonts w:ascii="ＭＳ ゴシック" w:hAnsi="ＭＳ ゴシック"/>
          <w:szCs w:val="24"/>
        </w:rPr>
        <w:t xml:space="preserve"> </w:t>
      </w:r>
      <w:r w:rsidRPr="00086BC2">
        <w:rPr>
          <w:rFonts w:ascii="ＭＳ ゴシック" w:hAnsi="ＭＳ ゴシック" w:hint="eastAsia"/>
          <w:szCs w:val="24"/>
        </w:rPr>
        <w:t>「貨物自動車運送事業法の一部を改正する法律」の施行について</w:t>
      </w:r>
      <w:r w:rsidR="009B143A" w:rsidRPr="00086BC2">
        <w:rPr>
          <w:rFonts w:ascii="ＭＳ ゴシック" w:hAnsi="ＭＳ ゴシック" w:hint="eastAsia"/>
          <w:szCs w:val="24"/>
        </w:rPr>
        <w:t>（お知らせ）</w:t>
      </w:r>
    </w:p>
    <w:p w14:paraId="3087C609" w14:textId="77777777" w:rsidR="00520682" w:rsidRPr="00086BC2" w:rsidRDefault="00520682" w:rsidP="00BA513C">
      <w:pPr>
        <w:jc w:val="left"/>
        <w:rPr>
          <w:rFonts w:ascii="ＭＳ ゴシック" w:hAnsi="ＭＳ ゴシック"/>
          <w:szCs w:val="24"/>
        </w:rPr>
      </w:pPr>
    </w:p>
    <w:p w14:paraId="1C5A00F9" w14:textId="4EAC6CA6" w:rsidR="00CE4C89" w:rsidRDefault="00561FCB" w:rsidP="00CE4C89">
      <w:pPr>
        <w:tabs>
          <w:tab w:val="left" w:pos="8504"/>
        </w:tabs>
        <w:spacing w:line="400" w:lineRule="exact"/>
        <w:ind w:leftChars="-9" w:left="-22" w:right="-284" w:firstLineChars="109" w:firstLine="262"/>
        <w:jc w:val="left"/>
        <w:rPr>
          <w:rFonts w:ascii="ＭＳ ゴシック" w:hAnsi="ＭＳ ゴシック"/>
          <w:szCs w:val="24"/>
        </w:rPr>
      </w:pPr>
      <w:r w:rsidRPr="00086BC2">
        <w:rPr>
          <w:rFonts w:ascii="ＭＳ ゴシック" w:hAnsi="ＭＳ ゴシック" w:hint="eastAsia"/>
          <w:szCs w:val="24"/>
        </w:rPr>
        <w:t>標記</w:t>
      </w:r>
      <w:r w:rsidR="00083333" w:rsidRPr="00086BC2">
        <w:rPr>
          <w:rFonts w:ascii="ＭＳ ゴシック" w:hAnsi="ＭＳ ゴシック" w:hint="eastAsia"/>
          <w:szCs w:val="24"/>
        </w:rPr>
        <w:t>につきまして</w:t>
      </w:r>
      <w:r w:rsidR="00927001" w:rsidRPr="00086BC2">
        <w:rPr>
          <w:rFonts w:ascii="ＭＳ ゴシック" w:hAnsi="ＭＳ ゴシック" w:hint="eastAsia"/>
          <w:szCs w:val="24"/>
        </w:rPr>
        <w:t>、</w:t>
      </w:r>
      <w:r w:rsidR="00215DDB" w:rsidRPr="00086BC2">
        <w:rPr>
          <w:rFonts w:ascii="ＭＳ ゴシック" w:hAnsi="ＭＳ ゴシック" w:hint="eastAsia"/>
          <w:szCs w:val="24"/>
        </w:rPr>
        <w:t>国土交通省から</w:t>
      </w:r>
      <w:r w:rsidR="00E525C1" w:rsidRPr="00086BC2">
        <w:rPr>
          <w:rFonts w:ascii="ＭＳ ゴシック" w:hAnsi="ＭＳ ゴシック" w:hint="eastAsia"/>
          <w:szCs w:val="24"/>
        </w:rPr>
        <w:t>令和７年６月１１日に公布された「貨物自動車運送事業法の一部を改正する法律」（令和７年法律第６０号。以下「改正法」という。）のうち、違法な白トラに係る荷主等への規制やトラック事業者への委託次数の制限等に関する規定について、</w:t>
      </w:r>
      <w:r w:rsidR="00AC5BA0" w:rsidRPr="00086BC2">
        <w:rPr>
          <w:rFonts w:ascii="ＭＳ ゴシック" w:hAnsi="ＭＳ ゴシック" w:hint="eastAsia"/>
          <w:szCs w:val="24"/>
        </w:rPr>
        <w:t>改正法</w:t>
      </w:r>
      <w:r w:rsidR="00E525C1" w:rsidRPr="00086BC2">
        <w:rPr>
          <w:rFonts w:ascii="ＭＳ ゴシック" w:hAnsi="ＭＳ ゴシック" w:hint="eastAsia"/>
          <w:szCs w:val="24"/>
        </w:rPr>
        <w:t>の一部を改正する法律の一部の施行期日を定める政令（令和７年政令第３９０号）に基づき、令和８年４月１日から施行されることとなりましたので、お知らせいたします。</w:t>
      </w:r>
    </w:p>
    <w:p w14:paraId="6DD934D4" w14:textId="0555E20E" w:rsidR="00E525C1" w:rsidRPr="00D64598" w:rsidRDefault="00E525C1" w:rsidP="008F4382">
      <w:pPr>
        <w:tabs>
          <w:tab w:val="left" w:pos="8504"/>
        </w:tabs>
        <w:spacing w:afterLines="30" w:after="113" w:line="400" w:lineRule="exact"/>
        <w:ind w:leftChars="-9" w:left="-22" w:right="-284" w:firstLineChars="109" w:firstLine="262"/>
        <w:jc w:val="left"/>
        <w:rPr>
          <w:rFonts w:ascii="ＭＳ ゴシック" w:hAnsi="ＭＳ ゴシック"/>
          <w:szCs w:val="24"/>
          <w:u w:val="double"/>
        </w:rPr>
      </w:pPr>
      <w:r w:rsidRPr="00086BC2">
        <w:rPr>
          <w:rFonts w:ascii="ＭＳ ゴシック" w:hAnsi="ＭＳ ゴシック" w:hint="eastAsia"/>
          <w:szCs w:val="24"/>
        </w:rPr>
        <w:t>具体的な</w:t>
      </w:r>
      <w:r w:rsidR="00834290">
        <w:rPr>
          <w:rFonts w:ascii="ＭＳ ゴシック" w:hAnsi="ＭＳ ゴシック" w:hint="eastAsia"/>
          <w:szCs w:val="24"/>
        </w:rPr>
        <w:t>改正</w:t>
      </w:r>
      <w:r w:rsidRPr="00086BC2">
        <w:rPr>
          <w:rFonts w:ascii="ＭＳ ゴシック" w:hAnsi="ＭＳ ゴシック" w:hint="eastAsia"/>
          <w:szCs w:val="24"/>
        </w:rPr>
        <w:t>内容は</w:t>
      </w:r>
      <w:r w:rsidR="008F4382">
        <w:rPr>
          <w:rFonts w:ascii="ＭＳ ゴシック" w:hAnsi="ＭＳ ゴシック" w:hint="eastAsia"/>
          <w:szCs w:val="24"/>
        </w:rPr>
        <w:t>下記</w:t>
      </w:r>
      <w:r w:rsidR="00CE4C89">
        <w:rPr>
          <w:rFonts w:ascii="ＭＳ ゴシック" w:hAnsi="ＭＳ ゴシック" w:hint="eastAsia"/>
          <w:szCs w:val="24"/>
        </w:rPr>
        <w:t>の</w:t>
      </w:r>
      <w:r w:rsidRPr="00086BC2">
        <w:rPr>
          <w:rFonts w:ascii="ＭＳ ゴシック" w:hAnsi="ＭＳ ゴシック" w:hint="eastAsia"/>
          <w:szCs w:val="24"/>
        </w:rPr>
        <w:t>とおりです</w:t>
      </w:r>
      <w:r w:rsidR="00CE4C89">
        <w:rPr>
          <w:rFonts w:ascii="ＭＳ ゴシック" w:hAnsi="ＭＳ ゴシック" w:hint="eastAsia"/>
          <w:szCs w:val="24"/>
        </w:rPr>
        <w:t>が、</w:t>
      </w:r>
      <w:r w:rsidR="00CE4C89" w:rsidRPr="00D64598">
        <w:rPr>
          <w:rFonts w:ascii="ＭＳ ゴシック" w:hAnsi="ＭＳ ゴシック" w:hint="eastAsia"/>
          <w:szCs w:val="24"/>
        </w:rPr>
        <w:t>改正法により、</w:t>
      </w:r>
      <w:r w:rsidRPr="00E525C1">
        <w:rPr>
          <w:rFonts w:ascii="ＭＳ ゴシック" w:hAnsi="ＭＳ ゴシック" w:hint="eastAsia"/>
          <w:szCs w:val="24"/>
          <w:u w:val="double"/>
        </w:rPr>
        <w:t>荷主側が「白ナンバーのトラック」であると認識して有償で運送行為を発注した時点で違法行為となり得ること</w:t>
      </w:r>
      <w:r w:rsidR="00CE4C89" w:rsidRPr="00D64598">
        <w:rPr>
          <w:rFonts w:ascii="ＭＳ ゴシック" w:hAnsi="ＭＳ ゴシック" w:hint="eastAsia"/>
          <w:szCs w:val="24"/>
          <w:u w:val="double"/>
        </w:rPr>
        <w:t>、</w:t>
      </w:r>
      <w:r w:rsidRPr="00D64598">
        <w:rPr>
          <w:rFonts w:ascii="ＭＳ ゴシック" w:hAnsi="ＭＳ ゴシック" w:hint="eastAsia"/>
          <w:szCs w:val="24"/>
          <w:u w:val="double"/>
        </w:rPr>
        <w:t>違法な「白ナンバーのトラック」に関わっているおそれや疑いのある荷主等が「トラック・物流Ｇメン」による是正指導の対象とな</w:t>
      </w:r>
      <w:r w:rsidR="00CE4C89" w:rsidRPr="00D64598">
        <w:rPr>
          <w:rFonts w:ascii="ＭＳ ゴシック" w:hAnsi="ＭＳ ゴシック" w:hint="eastAsia"/>
          <w:szCs w:val="24"/>
          <w:u w:val="double"/>
        </w:rPr>
        <w:t>ります。</w:t>
      </w:r>
    </w:p>
    <w:p w14:paraId="1266AF85" w14:textId="1B16C8FF" w:rsidR="00D64874" w:rsidRPr="00086BC2" w:rsidRDefault="00556121" w:rsidP="00CE4C89">
      <w:pPr>
        <w:tabs>
          <w:tab w:val="left" w:pos="8504"/>
        </w:tabs>
        <w:spacing w:afterLines="30" w:after="113" w:line="400" w:lineRule="exact"/>
        <w:ind w:leftChars="-9" w:left="-22" w:right="-284" w:firstLineChars="109" w:firstLine="262"/>
        <w:jc w:val="left"/>
        <w:rPr>
          <w:rFonts w:ascii="ＭＳ ゴシック" w:hAnsi="ＭＳ ゴシック"/>
          <w:szCs w:val="24"/>
        </w:rPr>
      </w:pPr>
      <w:r>
        <w:rPr>
          <w:rFonts w:ascii="ＭＳ ゴシック" w:hAnsi="ＭＳ ゴシック" w:hint="eastAsia"/>
          <w:szCs w:val="24"/>
        </w:rPr>
        <w:t>この度</w:t>
      </w:r>
      <w:r w:rsidR="00D64874" w:rsidRPr="00086BC2">
        <w:rPr>
          <w:rFonts w:ascii="ＭＳ ゴシック" w:hAnsi="ＭＳ ゴシック" w:hint="eastAsia"/>
          <w:szCs w:val="24"/>
        </w:rPr>
        <w:t>、</w:t>
      </w:r>
      <w:r w:rsidR="00AC5BA0" w:rsidRPr="00086BC2">
        <w:rPr>
          <w:rFonts w:ascii="ＭＳ ゴシック" w:hAnsi="ＭＳ ゴシック" w:hint="eastAsia"/>
          <w:szCs w:val="24"/>
        </w:rPr>
        <w:t>改正法</w:t>
      </w:r>
      <w:r w:rsidR="00D64874" w:rsidRPr="00086BC2">
        <w:rPr>
          <w:rFonts w:ascii="ＭＳ ゴシック" w:hAnsi="ＭＳ ゴシック" w:hint="eastAsia"/>
          <w:szCs w:val="24"/>
        </w:rPr>
        <w:t>の内容</w:t>
      </w:r>
      <w:r w:rsidR="004711A8">
        <w:rPr>
          <w:rFonts w:ascii="ＭＳ ゴシック" w:hAnsi="ＭＳ ゴシック" w:hint="eastAsia"/>
          <w:szCs w:val="24"/>
        </w:rPr>
        <w:t>を</w:t>
      </w:r>
      <w:r w:rsidR="00CE4C89">
        <w:rPr>
          <w:rFonts w:ascii="ＭＳ ゴシック" w:hAnsi="ＭＳ ゴシック" w:hint="eastAsia"/>
          <w:szCs w:val="24"/>
        </w:rPr>
        <w:t>ご理解いただくための</w:t>
      </w:r>
      <w:r w:rsidR="00CD2528" w:rsidRPr="00086BC2">
        <w:rPr>
          <w:rFonts w:ascii="ＭＳ ゴシック" w:hAnsi="ＭＳ ゴシック" w:hint="eastAsia"/>
          <w:szCs w:val="24"/>
        </w:rPr>
        <w:t>荷主向け</w:t>
      </w:r>
      <w:r w:rsidR="00CE4C89">
        <w:rPr>
          <w:rFonts w:ascii="ＭＳ ゴシック" w:hAnsi="ＭＳ ゴシック" w:hint="eastAsia"/>
          <w:szCs w:val="24"/>
        </w:rPr>
        <w:t>改正法</w:t>
      </w:r>
      <w:r w:rsidR="00D64874" w:rsidRPr="00086BC2">
        <w:rPr>
          <w:rFonts w:ascii="ＭＳ ゴシック" w:hAnsi="ＭＳ ゴシック" w:hint="eastAsia"/>
          <w:szCs w:val="24"/>
        </w:rPr>
        <w:t>周知</w:t>
      </w:r>
      <w:r w:rsidR="00AC5BA0" w:rsidRPr="00086BC2">
        <w:rPr>
          <w:rFonts w:ascii="ＭＳ ゴシック" w:hAnsi="ＭＳ ゴシック" w:hint="eastAsia"/>
          <w:szCs w:val="24"/>
        </w:rPr>
        <w:t>リーフレット</w:t>
      </w:r>
      <w:r w:rsidR="00CD2528" w:rsidRPr="00086BC2">
        <w:rPr>
          <w:rFonts w:ascii="ＭＳ ゴシック" w:hAnsi="ＭＳ ゴシック" w:hint="eastAsia"/>
          <w:szCs w:val="24"/>
        </w:rPr>
        <w:t>及び</w:t>
      </w:r>
      <w:r w:rsidR="00CD2528" w:rsidRPr="00086BC2">
        <w:rPr>
          <w:rFonts w:ascii="ＭＳ ゴシック" w:hAnsi="ＭＳ ゴシック"/>
          <w:szCs w:val="24"/>
        </w:rPr>
        <w:t>違法白トラ対策用チラシ</w:t>
      </w:r>
      <w:r w:rsidR="00D64874" w:rsidRPr="00086BC2">
        <w:rPr>
          <w:rFonts w:ascii="ＭＳ ゴシック" w:hAnsi="ＭＳ ゴシック" w:hint="eastAsia"/>
          <w:szCs w:val="24"/>
        </w:rPr>
        <w:t>を入手</w:t>
      </w:r>
      <w:r>
        <w:rPr>
          <w:rFonts w:ascii="ＭＳ ゴシック" w:hAnsi="ＭＳ ゴシック" w:hint="eastAsia"/>
          <w:szCs w:val="24"/>
        </w:rPr>
        <w:t>いた</w:t>
      </w:r>
      <w:r w:rsidR="00D64874" w:rsidRPr="00086BC2">
        <w:rPr>
          <w:rFonts w:ascii="ＭＳ ゴシック" w:hAnsi="ＭＳ ゴシック" w:hint="eastAsia"/>
          <w:szCs w:val="24"/>
        </w:rPr>
        <w:t>しましたので、ご活用ください。</w:t>
      </w:r>
    </w:p>
    <w:p w14:paraId="2B05C057" w14:textId="35511DD3" w:rsidR="00AC5BA0" w:rsidRDefault="00AC5BA0" w:rsidP="008F4382">
      <w:pPr>
        <w:tabs>
          <w:tab w:val="left" w:pos="8504"/>
        </w:tabs>
        <w:spacing w:afterLines="30" w:after="113"/>
        <w:ind w:leftChars="-9" w:left="-22" w:right="-284" w:firstLineChars="109" w:firstLine="262"/>
        <w:jc w:val="left"/>
        <w:rPr>
          <w:rFonts w:ascii="ＭＳ ゴシック" w:hAnsi="ＭＳ ゴシック"/>
          <w:szCs w:val="24"/>
        </w:rPr>
      </w:pPr>
      <w:r w:rsidRPr="00086BC2">
        <w:rPr>
          <w:rFonts w:ascii="ＭＳ ゴシック" w:hAnsi="ＭＳ ゴシック" w:hint="eastAsia"/>
          <w:szCs w:val="24"/>
        </w:rPr>
        <w:t>なお、</w:t>
      </w:r>
      <w:r w:rsidR="00502681" w:rsidRPr="00502681">
        <w:rPr>
          <w:rFonts w:hint="eastAsia"/>
        </w:rPr>
        <w:t>ＬＰガスを配送する</w:t>
      </w:r>
      <w:r w:rsidR="00502681">
        <w:rPr>
          <w:rFonts w:hint="eastAsia"/>
        </w:rPr>
        <w:t>トラック</w:t>
      </w:r>
      <w:r w:rsidR="00502681" w:rsidRPr="00502681">
        <w:rPr>
          <w:rFonts w:hint="eastAsia"/>
        </w:rPr>
        <w:t>の見解について</w:t>
      </w:r>
      <w:r w:rsidR="00556121">
        <w:rPr>
          <w:rFonts w:ascii="ＭＳ ゴシック" w:hAnsi="ＭＳ ゴシック" w:hint="eastAsia"/>
          <w:szCs w:val="24"/>
        </w:rPr>
        <w:t>、</w:t>
      </w:r>
      <w:r w:rsidR="00FA2B18">
        <w:rPr>
          <w:rFonts w:ascii="ＭＳ ゴシック" w:hAnsi="ＭＳ ゴシック" w:hint="eastAsia"/>
          <w:szCs w:val="24"/>
        </w:rPr>
        <w:t>同省</w:t>
      </w:r>
      <w:r w:rsidR="00742C70">
        <w:rPr>
          <w:rFonts w:ascii="ＭＳ ゴシック" w:hAnsi="ＭＳ ゴシック" w:hint="eastAsia"/>
          <w:szCs w:val="24"/>
        </w:rPr>
        <w:t>物流・自動車局貨物流通事業課に確認し</w:t>
      </w:r>
      <w:r w:rsidR="00DC6142">
        <w:rPr>
          <w:rFonts w:ascii="ＭＳ ゴシック" w:hAnsi="ＭＳ ゴシック" w:hint="eastAsia"/>
          <w:szCs w:val="24"/>
        </w:rPr>
        <w:t>ました内容は下記</w:t>
      </w:r>
      <w:r w:rsidR="00273362">
        <w:rPr>
          <w:rFonts w:ascii="ＭＳ ゴシック" w:hAnsi="ＭＳ ゴシック" w:hint="eastAsia"/>
          <w:szCs w:val="24"/>
        </w:rPr>
        <w:t>２</w:t>
      </w:r>
      <w:r w:rsidR="00DC6142">
        <w:rPr>
          <w:rFonts w:ascii="ＭＳ ゴシック" w:hAnsi="ＭＳ ゴシック" w:hint="eastAsia"/>
          <w:szCs w:val="24"/>
        </w:rPr>
        <w:t>のとおりです。</w:t>
      </w:r>
    </w:p>
    <w:p w14:paraId="58AF4A01" w14:textId="77777777" w:rsidR="000032D6" w:rsidRPr="00086BC2" w:rsidRDefault="000032D6" w:rsidP="000032D6">
      <w:pPr>
        <w:ind w:firstLineChars="118" w:firstLine="283"/>
        <w:rPr>
          <w:rFonts w:ascii="ＭＳ ゴシック" w:hAnsi="ＭＳ ゴシック"/>
          <w:szCs w:val="24"/>
        </w:rPr>
      </w:pPr>
      <w:r w:rsidRPr="00086BC2">
        <w:rPr>
          <w:rFonts w:ascii="ＭＳ ゴシック" w:hAnsi="ＭＳ ゴシック" w:hint="eastAsia"/>
          <w:szCs w:val="24"/>
        </w:rPr>
        <w:t>つきましては、都道府県協会におかれましては会員に対し、また直接会員におかれましては営業所等に対し、ご周知くださいますようよろしくお願いいたします。</w:t>
      </w:r>
    </w:p>
    <w:p w14:paraId="57B6E0B4" w14:textId="77777777" w:rsidR="00B34902" w:rsidRPr="00086BC2" w:rsidRDefault="00B34902" w:rsidP="00B34902">
      <w:pPr>
        <w:rPr>
          <w:rFonts w:ascii="ＭＳ ゴシック" w:hAnsi="ＭＳ ゴシック"/>
          <w:szCs w:val="24"/>
        </w:rPr>
      </w:pPr>
    </w:p>
    <w:p w14:paraId="4579E254" w14:textId="77777777" w:rsidR="00086BC2" w:rsidRPr="00086BC2" w:rsidRDefault="00D0601F" w:rsidP="00086BC2">
      <w:pPr>
        <w:pStyle w:val="af1"/>
      </w:pPr>
      <w:r w:rsidRPr="00086BC2">
        <w:rPr>
          <w:rFonts w:hint="eastAsia"/>
        </w:rPr>
        <w:t>記</w:t>
      </w:r>
    </w:p>
    <w:p w14:paraId="0C4B38F6" w14:textId="77BB500F" w:rsidR="00CE4C89" w:rsidRPr="00CE4C89" w:rsidRDefault="00DC6142" w:rsidP="00CE4C89">
      <w:r>
        <w:rPr>
          <w:rFonts w:hint="eastAsia"/>
        </w:rPr>
        <w:t>１</w:t>
      </w:r>
      <w:r>
        <w:rPr>
          <w:rFonts w:hint="eastAsia"/>
        </w:rPr>
        <w:t>.</w:t>
      </w:r>
      <w:r w:rsidR="00CE4C89" w:rsidRPr="00CE4C89">
        <w:rPr>
          <w:rFonts w:hint="eastAsia"/>
        </w:rPr>
        <w:t>改正内容</w:t>
      </w:r>
      <w:r w:rsidR="00CE4C89" w:rsidRPr="00CE4C89">
        <w:t xml:space="preserve"> </w:t>
      </w:r>
    </w:p>
    <w:p w14:paraId="3CD4DC55" w14:textId="77777777" w:rsidR="00CE4C89" w:rsidRPr="00CE4C89" w:rsidRDefault="00CE4C89" w:rsidP="00CE4C89">
      <w:pPr>
        <w:ind w:firstLineChars="100" w:firstLine="240"/>
      </w:pPr>
      <w:r w:rsidRPr="00CE4C89">
        <w:rPr>
          <w:rFonts w:hint="eastAsia"/>
        </w:rPr>
        <w:t>①違法な白トラの利用に係る荷主等への規制</w:t>
      </w:r>
      <w:r w:rsidRPr="00CE4C89">
        <w:t xml:space="preserve"> </w:t>
      </w:r>
    </w:p>
    <w:p w14:paraId="4A1FC2BA" w14:textId="3BAA0E3F" w:rsidR="00CE4C89" w:rsidRPr="00CE4C89" w:rsidRDefault="00CE4C89" w:rsidP="00F51182">
      <w:pPr>
        <w:ind w:leftChars="200" w:left="720" w:hangingChars="100" w:hanging="240"/>
      </w:pPr>
      <w:r w:rsidRPr="00CE4C89">
        <w:rPr>
          <w:rFonts w:hint="eastAsia"/>
        </w:rPr>
        <w:t>○</w:t>
      </w:r>
      <w:r w:rsidRPr="00CE4C89">
        <w:t xml:space="preserve"> </w:t>
      </w:r>
      <w:r w:rsidRPr="00CE4C89">
        <w:rPr>
          <w:rFonts w:hint="eastAsia"/>
        </w:rPr>
        <w:t>荷主等が、白ナンバーのトラック※で有償貨物運送を行う者（以下「違法な白トラ事業者」という。）に運送委託を行った場合に、新たに処罰の対象となります。</w:t>
      </w:r>
      <w:r w:rsidRPr="00CE4C89">
        <w:t xml:space="preserve"> </w:t>
      </w:r>
    </w:p>
    <w:p w14:paraId="79D32EE2" w14:textId="77777777" w:rsidR="008F4382" w:rsidRDefault="00CE4C89" w:rsidP="008F4382">
      <w:pPr>
        <w:ind w:leftChars="250" w:left="960" w:hangingChars="150" w:hanging="360"/>
      </w:pPr>
      <w:r w:rsidRPr="00CE4C89">
        <w:rPr>
          <w:rFonts w:hint="eastAsia"/>
        </w:rPr>
        <w:t>※：自己の生業と密接不可分と判断される場合等、白ナンバーのトラックで貨物の</w:t>
      </w:r>
    </w:p>
    <w:p w14:paraId="67E8D06B" w14:textId="35BA8458" w:rsidR="00CE4C89" w:rsidRDefault="00CE4C89" w:rsidP="008F4382">
      <w:pPr>
        <w:ind w:leftChars="450" w:left="1080"/>
      </w:pPr>
      <w:r w:rsidRPr="00CE4C89">
        <w:rPr>
          <w:rFonts w:hint="eastAsia"/>
        </w:rPr>
        <w:t>有償運送が可能な場合もございます。（例えば、建設業請負契約を締結し、建設業の一環として、その業務に付随して運送を行っている白ナンバーのダンプトラック。ただし、運送行為のみを有償で行う場合は不可。）</w:t>
      </w:r>
      <w:r w:rsidRPr="00CE4C89">
        <w:t xml:space="preserve"> </w:t>
      </w:r>
    </w:p>
    <w:p w14:paraId="677BEB8B" w14:textId="290729B8" w:rsidR="00CE4C89" w:rsidRPr="00CE4C89" w:rsidRDefault="00CE4C89" w:rsidP="00F51182">
      <w:pPr>
        <w:spacing w:afterLines="50" w:after="188"/>
        <w:ind w:leftChars="200" w:left="720" w:hangingChars="100" w:hanging="240"/>
      </w:pPr>
      <w:r w:rsidRPr="00CE4C89">
        <w:rPr>
          <w:rFonts w:hint="eastAsia"/>
        </w:rPr>
        <w:t>○</w:t>
      </w:r>
      <w:r w:rsidRPr="00CE4C89">
        <w:t xml:space="preserve"> </w:t>
      </w:r>
      <w:r w:rsidRPr="00CE4C89">
        <w:rPr>
          <w:rFonts w:hint="eastAsia"/>
        </w:rPr>
        <w:t>荷主等が、違法な白トラ事業者に運送を委託している等の疑いがある場合には、国土交通大臣から当該荷主等に要請等を行うことができます。</w:t>
      </w:r>
      <w:r w:rsidRPr="00CE4C89">
        <w:t xml:space="preserve"> </w:t>
      </w:r>
    </w:p>
    <w:p w14:paraId="180820F8" w14:textId="77777777" w:rsidR="00CE4C89" w:rsidRPr="00CE4C89" w:rsidRDefault="00CE4C89" w:rsidP="008F4382">
      <w:pPr>
        <w:ind w:firstLineChars="100" w:firstLine="240"/>
      </w:pPr>
      <w:r w:rsidRPr="00CE4C89">
        <w:rPr>
          <w:rFonts w:hint="eastAsia"/>
        </w:rPr>
        <w:lastRenderedPageBreak/>
        <w:t>②委託次数の制限</w:t>
      </w:r>
      <w:r w:rsidRPr="00CE4C89">
        <w:t xml:space="preserve"> </w:t>
      </w:r>
    </w:p>
    <w:p w14:paraId="5587BAA8" w14:textId="77777777" w:rsidR="00556121" w:rsidRDefault="00CE4C89" w:rsidP="00556121">
      <w:pPr>
        <w:ind w:firstLineChars="200" w:firstLine="480"/>
      </w:pPr>
      <w:r w:rsidRPr="00CE4C89">
        <w:rPr>
          <w:rFonts w:hint="eastAsia"/>
        </w:rPr>
        <w:t>○</w:t>
      </w:r>
      <w:r w:rsidRPr="00CE4C89">
        <w:t xml:space="preserve"> </w:t>
      </w:r>
      <w:r w:rsidRPr="00CE4C89">
        <w:rPr>
          <w:rFonts w:hint="eastAsia"/>
        </w:rPr>
        <w:t>貨物自動車運送事業者及び貨物利用運送事業者に対して、再委託の回数を２回以</w:t>
      </w:r>
    </w:p>
    <w:p w14:paraId="2339E2C1" w14:textId="3B97E5F6" w:rsidR="00CE4C89" w:rsidRPr="00CE4C89" w:rsidRDefault="00556121" w:rsidP="00556121">
      <w:pPr>
        <w:ind w:firstLineChars="200" w:firstLine="480"/>
      </w:pPr>
      <w:r>
        <w:rPr>
          <w:rFonts w:hint="eastAsia"/>
        </w:rPr>
        <w:t xml:space="preserve">　</w:t>
      </w:r>
      <w:r w:rsidR="00CE4C89" w:rsidRPr="00CE4C89">
        <w:rPr>
          <w:rFonts w:hint="eastAsia"/>
        </w:rPr>
        <w:t>内までとする努力義務が課されます。</w:t>
      </w:r>
      <w:r w:rsidR="00CE4C89" w:rsidRPr="00CE4C89">
        <w:t xml:space="preserve"> </w:t>
      </w:r>
    </w:p>
    <w:p w14:paraId="7EBCC367" w14:textId="77777777" w:rsidR="00CE4C89" w:rsidRPr="00CE4C89" w:rsidRDefault="00CE4C89" w:rsidP="008F4382">
      <w:pPr>
        <w:ind w:firstLineChars="100" w:firstLine="240"/>
      </w:pPr>
      <w:r w:rsidRPr="00CE4C89">
        <w:rPr>
          <w:rFonts w:hint="eastAsia"/>
        </w:rPr>
        <w:t>③貨物利用運送事業者への書面交付義務等の準用</w:t>
      </w:r>
      <w:r w:rsidRPr="00CE4C89">
        <w:t xml:space="preserve"> </w:t>
      </w:r>
    </w:p>
    <w:p w14:paraId="1C23CD20" w14:textId="455ED2A6" w:rsidR="00CE4C89" w:rsidRDefault="00CE4C89" w:rsidP="00556121">
      <w:pPr>
        <w:ind w:leftChars="200" w:left="720" w:hangingChars="100" w:hanging="240"/>
      </w:pPr>
      <w:r w:rsidRPr="00CE4C89">
        <w:rPr>
          <w:rFonts w:hint="eastAsia"/>
        </w:rPr>
        <w:t>○</w:t>
      </w:r>
      <w:r w:rsidRPr="00CE4C89">
        <w:t xml:space="preserve"> </w:t>
      </w:r>
      <w:r w:rsidRPr="00CE4C89">
        <w:rPr>
          <w:rFonts w:hint="eastAsia"/>
        </w:rPr>
        <w:t>現行では貨物自動車運送事業者にのみ課されている運送契約締結時の書面交付義務、実運送体制管理簿作成義務等の規定が、貨物利用運送事業者にも新たに課されます。</w:t>
      </w:r>
    </w:p>
    <w:p w14:paraId="05E84B89" w14:textId="77777777" w:rsidR="00CE4C89" w:rsidRDefault="00CE4C89" w:rsidP="00086BC2"/>
    <w:p w14:paraId="2933DFBB" w14:textId="0DB9BE52" w:rsidR="00086BC2" w:rsidRPr="00086BC2" w:rsidRDefault="00086BC2" w:rsidP="00086BC2">
      <w:r w:rsidRPr="00086BC2">
        <w:rPr>
          <w:rFonts w:hint="eastAsia"/>
        </w:rPr>
        <w:t>【違法な「白トラ」への規制が</w:t>
      </w:r>
      <w:r w:rsidR="00512669">
        <w:rPr>
          <w:rFonts w:hint="eastAsia"/>
        </w:rPr>
        <w:t>令和８年</w:t>
      </w:r>
      <w:r w:rsidRPr="00086BC2">
        <w:rPr>
          <w:rFonts w:hint="eastAsia"/>
        </w:rPr>
        <w:t>４月１日から強化されます～「貨物自動車運送</w:t>
      </w:r>
      <w:r w:rsidRPr="00086BC2">
        <w:t xml:space="preserve"> </w:t>
      </w:r>
    </w:p>
    <w:p w14:paraId="461ACEEB" w14:textId="77777777" w:rsidR="00086BC2" w:rsidRPr="00086BC2" w:rsidRDefault="00086BC2" w:rsidP="00086BC2">
      <w:pPr>
        <w:ind w:firstLineChars="100" w:firstLine="240"/>
      </w:pPr>
      <w:r w:rsidRPr="00086BC2">
        <w:rPr>
          <w:rFonts w:hint="eastAsia"/>
        </w:rPr>
        <w:t>事業法の一部を改正する法律の一部の施行期日を定める政令」等を閣議決定～】</w:t>
      </w:r>
      <w:r w:rsidRPr="00086BC2">
        <w:t xml:space="preserve"> </w:t>
      </w:r>
    </w:p>
    <w:p w14:paraId="28A09F32" w14:textId="44AE37DA" w:rsidR="00086BC2" w:rsidRDefault="00086BC2" w:rsidP="00086BC2">
      <w:pPr>
        <w:ind w:firstLineChars="100" w:firstLine="240"/>
      </w:pPr>
      <w:hyperlink r:id="rId8" w:history="1">
        <w:r w:rsidRPr="00AF613A">
          <w:rPr>
            <w:rStyle w:val="ad"/>
          </w:rPr>
          <w:t>https://www.mlit.go.jp/report/press/jidosha04_hh_000346.html</w:t>
        </w:r>
      </w:hyperlink>
      <w:r>
        <w:rPr>
          <w:rFonts w:hint="eastAsia"/>
        </w:rPr>
        <w:t xml:space="preserve">　</w:t>
      </w:r>
    </w:p>
    <w:p w14:paraId="0FCAAC07" w14:textId="77777777" w:rsidR="00086BC2" w:rsidRDefault="00086BC2" w:rsidP="00DC6142">
      <w:pPr>
        <w:spacing w:afterLines="50" w:after="188"/>
      </w:pPr>
    </w:p>
    <w:p w14:paraId="2010AC64" w14:textId="568C30A2" w:rsidR="008C2628" w:rsidRPr="00502681" w:rsidRDefault="00DC6142" w:rsidP="00086BC2">
      <w:r w:rsidRPr="00502681">
        <w:rPr>
          <w:rFonts w:hint="eastAsia"/>
        </w:rPr>
        <w:t>２</w:t>
      </w:r>
      <w:r w:rsidRPr="00502681">
        <w:rPr>
          <w:rFonts w:hint="eastAsia"/>
        </w:rPr>
        <w:t>.</w:t>
      </w:r>
      <w:r w:rsidRPr="00502681">
        <w:rPr>
          <w:rFonts w:hint="eastAsia"/>
        </w:rPr>
        <w:t>ＬＰガスを配送する</w:t>
      </w:r>
      <w:r w:rsidR="00502681">
        <w:rPr>
          <w:rFonts w:hint="eastAsia"/>
        </w:rPr>
        <w:t>トラック</w:t>
      </w:r>
      <w:r w:rsidR="00FF4B7A" w:rsidRPr="00502681">
        <w:rPr>
          <w:rFonts w:hint="eastAsia"/>
        </w:rPr>
        <w:t>の見解</w:t>
      </w:r>
      <w:r w:rsidRPr="00502681">
        <w:rPr>
          <w:rFonts w:hint="eastAsia"/>
        </w:rPr>
        <w:t>について</w:t>
      </w:r>
    </w:p>
    <w:p w14:paraId="5AF98AD5" w14:textId="53367277" w:rsidR="00DC6142" w:rsidRPr="00502681" w:rsidRDefault="00375875" w:rsidP="00FF4B7A">
      <w:pPr>
        <w:spacing w:afterLines="50" w:after="188"/>
        <w:ind w:firstLineChars="59" w:firstLine="142"/>
      </w:pPr>
      <w:r w:rsidRPr="00502681">
        <w:rPr>
          <w:rFonts w:hint="eastAsia"/>
        </w:rPr>
        <w:t>（</w:t>
      </w:r>
      <w:r w:rsidR="00DC6142" w:rsidRPr="00502681">
        <w:rPr>
          <w:rFonts w:hint="eastAsia"/>
        </w:rPr>
        <w:t>国土交通省</w:t>
      </w:r>
      <w:r w:rsidR="00AD49AB">
        <w:rPr>
          <w:rFonts w:hint="eastAsia"/>
        </w:rPr>
        <w:t xml:space="preserve"> </w:t>
      </w:r>
      <w:r w:rsidR="00DC6142" w:rsidRPr="00502681">
        <w:rPr>
          <w:rFonts w:ascii="ＭＳ ゴシック" w:hAnsi="ＭＳ ゴシック" w:hint="eastAsia"/>
          <w:szCs w:val="24"/>
        </w:rPr>
        <w:t>物流・自動車局</w:t>
      </w:r>
      <w:r w:rsidR="00AD49AB">
        <w:rPr>
          <w:rFonts w:ascii="ＭＳ ゴシック" w:hAnsi="ＭＳ ゴシック" w:hint="eastAsia"/>
          <w:szCs w:val="24"/>
        </w:rPr>
        <w:t xml:space="preserve"> </w:t>
      </w:r>
      <w:r w:rsidR="00DC6142" w:rsidRPr="00502681">
        <w:rPr>
          <w:rFonts w:ascii="ＭＳ ゴシック" w:hAnsi="ＭＳ ゴシック" w:hint="eastAsia"/>
          <w:szCs w:val="24"/>
        </w:rPr>
        <w:t>貨物流通事業課に確認</w:t>
      </w:r>
      <w:r w:rsidRPr="00502681">
        <w:rPr>
          <w:rFonts w:ascii="ＭＳ ゴシック" w:hAnsi="ＭＳ ゴシック" w:hint="eastAsia"/>
          <w:szCs w:val="24"/>
        </w:rPr>
        <w:t>）</w:t>
      </w:r>
    </w:p>
    <w:p w14:paraId="17CB8FA8" w14:textId="0737E3D3" w:rsidR="00DC6142" w:rsidRPr="00502681" w:rsidRDefault="00DC6142" w:rsidP="0072218A">
      <w:pPr>
        <w:tabs>
          <w:tab w:val="left" w:pos="8504"/>
        </w:tabs>
        <w:spacing w:line="380" w:lineRule="exact"/>
        <w:ind w:leftChars="91" w:left="218" w:right="-284" w:firstLineChars="109" w:firstLine="262"/>
        <w:jc w:val="left"/>
        <w:rPr>
          <w:rFonts w:ascii="ＭＳ ゴシック" w:hAnsi="ＭＳ ゴシック"/>
          <w:szCs w:val="24"/>
        </w:rPr>
      </w:pPr>
      <w:r w:rsidRPr="00502681">
        <w:rPr>
          <w:rFonts w:ascii="ＭＳ ゴシック" w:hAnsi="ＭＳ ゴシック"/>
          <w:szCs w:val="24"/>
        </w:rPr>
        <w:t>白ナンバートラックの使用目的は自家用乗用車と同義であり、自社の</w:t>
      </w:r>
      <w:r w:rsidR="006C1F88" w:rsidRPr="00502681">
        <w:rPr>
          <w:rFonts w:ascii="ＭＳ ゴシック" w:hAnsi="ＭＳ ゴシック" w:hint="eastAsia"/>
          <w:szCs w:val="24"/>
        </w:rPr>
        <w:t>ＬＰガス</w:t>
      </w:r>
      <w:r w:rsidRPr="00502681">
        <w:rPr>
          <w:rFonts w:ascii="ＭＳ ゴシック" w:hAnsi="ＭＳ ゴシック"/>
          <w:szCs w:val="24"/>
        </w:rPr>
        <w:t>を自社の車で運ぶこと</w:t>
      </w:r>
      <w:r w:rsidR="00FF4B7A" w:rsidRPr="00502681">
        <w:rPr>
          <w:rFonts w:ascii="ＭＳ ゴシック" w:hAnsi="ＭＳ ゴシック"/>
          <w:szCs w:val="24"/>
        </w:rPr>
        <w:t>を目的とした上で運賃による利益が発生しなければ、</w:t>
      </w:r>
      <w:r w:rsidRPr="00502681">
        <w:rPr>
          <w:rFonts w:ascii="ＭＳ ゴシック" w:hAnsi="ＭＳ ゴシック"/>
          <w:szCs w:val="24"/>
        </w:rPr>
        <w:t>違法</w:t>
      </w:r>
      <w:r w:rsidR="00375875" w:rsidRPr="00502681">
        <w:rPr>
          <w:rFonts w:ascii="ＭＳ ゴシック" w:hAnsi="ＭＳ ゴシック" w:hint="eastAsia"/>
          <w:szCs w:val="24"/>
        </w:rPr>
        <w:t>行為に当た</w:t>
      </w:r>
      <w:r w:rsidR="003B309A">
        <w:rPr>
          <w:rFonts w:ascii="ＭＳ ゴシック" w:hAnsi="ＭＳ ゴシック" w:hint="eastAsia"/>
          <w:szCs w:val="24"/>
        </w:rPr>
        <w:t>らないとのことです</w:t>
      </w:r>
      <w:r w:rsidRPr="00502681">
        <w:rPr>
          <w:rFonts w:ascii="ＭＳ ゴシック" w:hAnsi="ＭＳ ゴシック"/>
          <w:szCs w:val="24"/>
        </w:rPr>
        <w:t>。</w:t>
      </w:r>
    </w:p>
    <w:p w14:paraId="456CC3D4" w14:textId="7FAB35FE" w:rsidR="00AD49AB" w:rsidRDefault="00FF4B7A" w:rsidP="009E2DA2">
      <w:pPr>
        <w:tabs>
          <w:tab w:val="left" w:pos="8504"/>
        </w:tabs>
        <w:spacing w:line="380" w:lineRule="exact"/>
        <w:ind w:leftChars="91" w:left="218" w:right="-284" w:firstLineChars="109" w:firstLine="262"/>
        <w:jc w:val="left"/>
        <w:rPr>
          <w:rFonts w:ascii="ＭＳ ゴシック" w:hAnsi="ＭＳ ゴシック"/>
          <w:szCs w:val="24"/>
        </w:rPr>
      </w:pPr>
      <w:r w:rsidRPr="00502681">
        <w:rPr>
          <w:rFonts w:ascii="ＭＳ ゴシック" w:hAnsi="ＭＳ ゴシック" w:hint="eastAsia"/>
          <w:szCs w:val="24"/>
        </w:rPr>
        <w:t>ただし、</w:t>
      </w:r>
      <w:r w:rsidRPr="00502681">
        <w:rPr>
          <w:rFonts w:ascii="ＭＳ ゴシック" w:hAnsi="ＭＳ ゴシック"/>
          <w:szCs w:val="24"/>
        </w:rPr>
        <w:t>自社の</w:t>
      </w:r>
      <w:r w:rsidR="002732E4" w:rsidRPr="00502681">
        <w:rPr>
          <w:rFonts w:ascii="ＭＳ ゴシック" w:hAnsi="ＭＳ ゴシック" w:hint="eastAsia"/>
          <w:szCs w:val="24"/>
        </w:rPr>
        <w:t>ＬＰガス</w:t>
      </w:r>
      <w:r w:rsidRPr="00502681">
        <w:rPr>
          <w:rFonts w:ascii="ＭＳ ゴシック" w:hAnsi="ＭＳ ゴシック"/>
          <w:szCs w:val="24"/>
        </w:rPr>
        <w:t>を</w:t>
      </w:r>
      <w:r w:rsidR="008569E8">
        <w:rPr>
          <w:rFonts w:ascii="ＭＳ ゴシック" w:hAnsi="ＭＳ ゴシック" w:hint="eastAsia"/>
          <w:szCs w:val="24"/>
        </w:rPr>
        <w:t>委託</w:t>
      </w:r>
      <w:r w:rsidRPr="00502681">
        <w:rPr>
          <w:rFonts w:ascii="ＭＳ ゴシック" w:hAnsi="ＭＳ ゴシック"/>
          <w:szCs w:val="24"/>
        </w:rPr>
        <w:t>会社</w:t>
      </w:r>
      <w:r w:rsidRPr="00502681">
        <w:rPr>
          <w:rFonts w:ascii="ＭＳ ゴシック" w:hAnsi="ＭＳ ゴシック" w:hint="eastAsia"/>
          <w:szCs w:val="24"/>
        </w:rPr>
        <w:t>が運</w:t>
      </w:r>
      <w:r w:rsidR="009E2DA2">
        <w:rPr>
          <w:rFonts w:ascii="ＭＳ ゴシック" w:hAnsi="ＭＳ ゴシック" w:hint="eastAsia"/>
          <w:szCs w:val="24"/>
        </w:rPr>
        <w:t>んでいて</w:t>
      </w:r>
      <w:r w:rsidRPr="00502681">
        <w:rPr>
          <w:rFonts w:ascii="ＭＳ ゴシック" w:hAnsi="ＭＳ ゴシック" w:hint="eastAsia"/>
          <w:szCs w:val="24"/>
        </w:rPr>
        <w:t>、運賃</w:t>
      </w:r>
      <w:r w:rsidRPr="00502681">
        <w:rPr>
          <w:rFonts w:ascii="ＭＳ ゴシック" w:hAnsi="ＭＳ ゴシック"/>
          <w:szCs w:val="24"/>
        </w:rPr>
        <w:t>の請求を受けている場合は</w:t>
      </w:r>
      <w:r w:rsidR="009E2DA2">
        <w:rPr>
          <w:rFonts w:ascii="ＭＳ ゴシック" w:hAnsi="ＭＳ ゴシック" w:hint="eastAsia"/>
          <w:szCs w:val="24"/>
        </w:rPr>
        <w:t>、その</w:t>
      </w:r>
      <w:r w:rsidR="008569E8">
        <w:rPr>
          <w:rFonts w:ascii="ＭＳ ゴシック" w:hAnsi="ＭＳ ゴシック" w:hint="eastAsia"/>
          <w:szCs w:val="24"/>
        </w:rPr>
        <w:t>委託</w:t>
      </w:r>
      <w:r w:rsidR="007525A1">
        <w:rPr>
          <w:rFonts w:ascii="ＭＳ ゴシック" w:hAnsi="ＭＳ ゴシック" w:hint="eastAsia"/>
          <w:szCs w:val="24"/>
        </w:rPr>
        <w:t>会社</w:t>
      </w:r>
      <w:r w:rsidR="009E2DA2">
        <w:rPr>
          <w:rFonts w:ascii="ＭＳ ゴシック" w:hAnsi="ＭＳ ゴシック" w:hint="eastAsia"/>
          <w:szCs w:val="24"/>
        </w:rPr>
        <w:t>は</w:t>
      </w:r>
      <w:r w:rsidRPr="00502681">
        <w:rPr>
          <w:rFonts w:ascii="ＭＳ ゴシック" w:hAnsi="ＭＳ ゴシック"/>
          <w:szCs w:val="24"/>
        </w:rPr>
        <w:t>緑ナンバー</w:t>
      </w:r>
      <w:r w:rsidR="009E2DA2">
        <w:rPr>
          <w:rFonts w:ascii="ＭＳ ゴシック" w:hAnsi="ＭＳ ゴシック" w:hint="eastAsia"/>
          <w:szCs w:val="24"/>
        </w:rPr>
        <w:t>トラックが前提となってい</w:t>
      </w:r>
      <w:r w:rsidR="003B309A">
        <w:rPr>
          <w:rFonts w:ascii="ＭＳ ゴシック" w:hAnsi="ＭＳ ゴシック" w:hint="eastAsia"/>
          <w:szCs w:val="24"/>
        </w:rPr>
        <w:t>るとのことで</w:t>
      </w:r>
      <w:r w:rsidR="009E2DA2">
        <w:rPr>
          <w:rFonts w:ascii="ＭＳ ゴシック" w:hAnsi="ＭＳ ゴシック" w:hint="eastAsia"/>
          <w:szCs w:val="24"/>
        </w:rPr>
        <w:t>す</w:t>
      </w:r>
      <w:r w:rsidR="006C1F88" w:rsidRPr="00502681">
        <w:rPr>
          <w:rFonts w:ascii="ＭＳ ゴシック" w:hAnsi="ＭＳ ゴシック" w:hint="eastAsia"/>
          <w:szCs w:val="24"/>
        </w:rPr>
        <w:t>。</w:t>
      </w:r>
    </w:p>
    <w:p w14:paraId="7A03EEF9" w14:textId="77777777" w:rsidR="009E2DA2" w:rsidRPr="009E2DA2" w:rsidRDefault="009E2DA2" w:rsidP="009E2DA2">
      <w:pPr>
        <w:tabs>
          <w:tab w:val="left" w:pos="8504"/>
        </w:tabs>
        <w:spacing w:line="380" w:lineRule="exact"/>
        <w:ind w:leftChars="91" w:left="218" w:right="-284" w:firstLineChars="109" w:firstLine="262"/>
        <w:jc w:val="left"/>
      </w:pPr>
    </w:p>
    <w:p w14:paraId="7B2197B8" w14:textId="77777777" w:rsidR="00FF400F" w:rsidRDefault="001059FE" w:rsidP="0072218A">
      <w:pPr>
        <w:spacing w:line="360" w:lineRule="exact"/>
        <w:ind w:right="-2" w:firstLineChars="100" w:firstLine="240"/>
        <w:jc w:val="right"/>
        <w:rPr>
          <w:rFonts w:ascii="ＭＳ ゴシック" w:hAnsi="ＭＳ ゴシック"/>
          <w:szCs w:val="24"/>
        </w:rPr>
      </w:pPr>
      <w:r>
        <w:rPr>
          <w:rFonts w:ascii="ＭＳ ゴシック" w:hAnsi="ＭＳ ゴシック" w:hint="eastAsia"/>
          <w:szCs w:val="24"/>
        </w:rPr>
        <w:t xml:space="preserve">　</w:t>
      </w:r>
      <w:r w:rsidR="00FF400F">
        <w:rPr>
          <w:rFonts w:ascii="ＭＳ ゴシック" w:hAnsi="ＭＳ ゴシック" w:hint="eastAsia"/>
          <w:szCs w:val="24"/>
        </w:rPr>
        <w:t>以　上</w:t>
      </w:r>
    </w:p>
    <w:p w14:paraId="52C676D0" w14:textId="77777777" w:rsidR="00BF54A9" w:rsidRPr="00DE5D8E" w:rsidRDefault="001059FE" w:rsidP="0072218A">
      <w:pPr>
        <w:spacing w:line="360" w:lineRule="exact"/>
        <w:ind w:right="-2" w:firstLineChars="100" w:firstLine="240"/>
        <w:jc w:val="right"/>
        <w:rPr>
          <w:rFonts w:ascii="ＭＳ ゴシック" w:hAnsi="ＭＳ ゴシック"/>
          <w:szCs w:val="24"/>
        </w:rPr>
      </w:pPr>
      <w:r w:rsidRPr="00DE5D8E">
        <w:rPr>
          <w:rFonts w:ascii="ＭＳ ゴシック" w:hAnsi="ＭＳ ゴシック" w:hint="eastAsia"/>
          <w:szCs w:val="24"/>
        </w:rPr>
        <w:t xml:space="preserve"> </w:t>
      </w:r>
      <w:r w:rsidRPr="00DE5D8E">
        <w:rPr>
          <w:rFonts w:ascii="ＭＳ ゴシック" w:hAnsi="ＭＳ ゴシック"/>
          <w:szCs w:val="24"/>
        </w:rPr>
        <w:t xml:space="preserve">     </w:t>
      </w:r>
      <w:r w:rsidR="00FF400F" w:rsidRPr="00DE5D8E">
        <w:rPr>
          <w:rFonts w:ascii="ＭＳ ゴシック" w:hAnsi="ＭＳ ゴシック" w:hint="eastAsia"/>
          <w:szCs w:val="24"/>
        </w:rPr>
        <w:t>発信手段：Ｅメール</w:t>
      </w:r>
    </w:p>
    <w:p w14:paraId="22C8E4E7" w14:textId="60D3A864" w:rsidR="00BF54A9" w:rsidRPr="00DE5D8E" w:rsidRDefault="00B34902" w:rsidP="0072218A">
      <w:pPr>
        <w:spacing w:line="360" w:lineRule="exact"/>
        <w:ind w:right="-2" w:firstLineChars="100" w:firstLine="240"/>
        <w:jc w:val="right"/>
        <w:rPr>
          <w:rFonts w:ascii="ＭＳ ゴシック" w:hAnsi="ＭＳ ゴシック"/>
          <w:szCs w:val="24"/>
        </w:rPr>
      </w:pPr>
      <w:r>
        <w:rPr>
          <w:rFonts w:ascii="ＭＳ ゴシック" w:hAnsi="ＭＳ ゴシック" w:hint="eastAsia"/>
          <w:szCs w:val="24"/>
        </w:rPr>
        <w:t>担当：</w:t>
      </w:r>
      <w:r w:rsidR="00D117C9">
        <w:rPr>
          <w:rFonts w:ascii="ＭＳ ゴシック" w:hAnsi="ＭＳ ゴシック" w:hint="eastAsia"/>
          <w:szCs w:val="24"/>
        </w:rPr>
        <w:t>保安・業務グループ</w:t>
      </w:r>
      <w:r w:rsidR="005D161F">
        <w:rPr>
          <w:rFonts w:ascii="ＭＳ ゴシック" w:hAnsi="ＭＳ ゴシック" w:hint="eastAsia"/>
          <w:szCs w:val="24"/>
        </w:rPr>
        <w:t xml:space="preserve">　</w:t>
      </w:r>
      <w:r w:rsidR="00AC5BA0">
        <w:rPr>
          <w:rFonts w:ascii="ＭＳ ゴシック" w:hAnsi="ＭＳ ゴシック" w:hint="eastAsia"/>
          <w:szCs w:val="24"/>
        </w:rPr>
        <w:t>森、</w:t>
      </w:r>
      <w:r w:rsidR="00364D54">
        <w:rPr>
          <w:rFonts w:ascii="ＭＳ ゴシック" w:hAnsi="ＭＳ ゴシック" w:hint="eastAsia"/>
          <w:szCs w:val="24"/>
        </w:rPr>
        <w:t>岩田</w:t>
      </w:r>
    </w:p>
    <w:sectPr w:rsidR="00BF54A9" w:rsidRPr="00DE5D8E" w:rsidSect="00E03480">
      <w:pgSz w:w="11906" w:h="16838" w:code="9"/>
      <w:pgMar w:top="1134" w:right="1247" w:bottom="964" w:left="1247" w:header="851" w:footer="992"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0F03" w14:textId="77777777" w:rsidR="00273F7E" w:rsidRDefault="00273F7E">
      <w:r>
        <w:separator/>
      </w:r>
    </w:p>
  </w:endnote>
  <w:endnote w:type="continuationSeparator" w:id="0">
    <w:p w14:paraId="5D420AB3" w14:textId="77777777" w:rsidR="00273F7E" w:rsidRDefault="0027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74AD" w14:textId="77777777" w:rsidR="00273F7E" w:rsidRDefault="00273F7E">
      <w:r>
        <w:separator/>
      </w:r>
    </w:p>
  </w:footnote>
  <w:footnote w:type="continuationSeparator" w:id="0">
    <w:p w14:paraId="4A7B2EA4" w14:textId="77777777" w:rsidR="00273F7E" w:rsidRDefault="0027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6126D34"/>
    <w:multiLevelType w:val="hybridMultilevel"/>
    <w:tmpl w:val="232EE632"/>
    <w:lvl w:ilvl="0" w:tplc="ACCCA0CC">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06352"/>
    <w:multiLevelType w:val="hybridMultilevel"/>
    <w:tmpl w:val="68BA32A8"/>
    <w:lvl w:ilvl="0" w:tplc="A63CDA16">
      <w:start w:val="1"/>
      <w:numFmt w:val="bullet"/>
      <w:lvlText w:val=""/>
      <w:lvlJc w:val="left"/>
      <w:pPr>
        <w:ind w:left="660" w:hanging="420"/>
      </w:pPr>
      <w:rPr>
        <w:rFonts w:ascii="Wingdings" w:hAnsi="Wingdings" w:hint="default"/>
      </w:rPr>
    </w:lvl>
    <w:lvl w:ilvl="1" w:tplc="2D4071EA">
      <w:numFmt w:val="bullet"/>
      <w:lvlText w:val="・"/>
      <w:lvlJc w:val="left"/>
      <w:pPr>
        <w:ind w:left="1020" w:hanging="360"/>
      </w:pPr>
      <w:rPr>
        <w:rFonts w:ascii="ＭＳ ゴシック" w:eastAsia="ＭＳ ゴシック" w:hAnsi="ＭＳ ゴシック"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8"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535DFC"/>
    <w:multiLevelType w:val="hybridMultilevel"/>
    <w:tmpl w:val="C2ACECAC"/>
    <w:lvl w:ilvl="0" w:tplc="A63CDA16">
      <w:start w:val="1"/>
      <w:numFmt w:val="bullet"/>
      <w:lvlText w:val=""/>
      <w:lvlJc w:val="left"/>
      <w:pPr>
        <w:ind w:left="523" w:hanging="420"/>
      </w:pPr>
      <w:rPr>
        <w:rFonts w:ascii="Wingdings" w:hAnsi="Wingdings" w:hint="default"/>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0" w15:restartNumberingAfterBreak="0">
    <w:nsid w:val="4EA02065"/>
    <w:multiLevelType w:val="hybridMultilevel"/>
    <w:tmpl w:val="E062AB28"/>
    <w:lvl w:ilvl="0" w:tplc="A63CDA16">
      <w:start w:val="1"/>
      <w:numFmt w:val="bullet"/>
      <w:lvlText w:val=""/>
      <w:lvlJc w:val="left"/>
      <w:pPr>
        <w:ind w:left="516" w:hanging="420"/>
      </w:pPr>
      <w:rPr>
        <w:rFonts w:ascii="Wingdings" w:hAnsi="Wingdings" w:hint="default"/>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11"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E1341C"/>
    <w:multiLevelType w:val="multilevel"/>
    <w:tmpl w:val="92F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084556">
    <w:abstractNumId w:val="2"/>
  </w:num>
  <w:num w:numId="2" w16cid:durableId="1735471476">
    <w:abstractNumId w:val="13"/>
  </w:num>
  <w:num w:numId="3" w16cid:durableId="202792294">
    <w:abstractNumId w:val="0"/>
  </w:num>
  <w:num w:numId="4" w16cid:durableId="2130052643">
    <w:abstractNumId w:val="7"/>
  </w:num>
  <w:num w:numId="5" w16cid:durableId="32118754">
    <w:abstractNumId w:val="14"/>
  </w:num>
  <w:num w:numId="6" w16cid:durableId="1509981049">
    <w:abstractNumId w:val="11"/>
  </w:num>
  <w:num w:numId="7" w16cid:durableId="599876116">
    <w:abstractNumId w:val="5"/>
  </w:num>
  <w:num w:numId="8" w16cid:durableId="1317346113">
    <w:abstractNumId w:val="8"/>
  </w:num>
  <w:num w:numId="9" w16cid:durableId="562177712">
    <w:abstractNumId w:val="3"/>
  </w:num>
  <w:num w:numId="10" w16cid:durableId="1944260271">
    <w:abstractNumId w:val="4"/>
  </w:num>
  <w:num w:numId="11" w16cid:durableId="744376138">
    <w:abstractNumId w:val="6"/>
  </w:num>
  <w:num w:numId="12" w16cid:durableId="1918130957">
    <w:abstractNumId w:val="1"/>
  </w:num>
  <w:num w:numId="13" w16cid:durableId="1251701717">
    <w:abstractNumId w:val="10"/>
  </w:num>
  <w:num w:numId="14" w16cid:durableId="763112803">
    <w:abstractNumId w:val="9"/>
  </w:num>
  <w:num w:numId="15" w16cid:durableId="521557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032D6"/>
    <w:rsid w:val="0001340B"/>
    <w:rsid w:val="000201CA"/>
    <w:rsid w:val="000262D9"/>
    <w:rsid w:val="00043FAF"/>
    <w:rsid w:val="00047A7F"/>
    <w:rsid w:val="00071CF1"/>
    <w:rsid w:val="000756EE"/>
    <w:rsid w:val="00082B0D"/>
    <w:rsid w:val="00083333"/>
    <w:rsid w:val="00084D0D"/>
    <w:rsid w:val="0008512E"/>
    <w:rsid w:val="00086BC2"/>
    <w:rsid w:val="000A631C"/>
    <w:rsid w:val="000A6F44"/>
    <w:rsid w:val="000B3B47"/>
    <w:rsid w:val="000B7F61"/>
    <w:rsid w:val="000C6376"/>
    <w:rsid w:val="001059FE"/>
    <w:rsid w:val="001107CB"/>
    <w:rsid w:val="001154BD"/>
    <w:rsid w:val="001229E6"/>
    <w:rsid w:val="00161DC4"/>
    <w:rsid w:val="001729AA"/>
    <w:rsid w:val="001778F0"/>
    <w:rsid w:val="00180856"/>
    <w:rsid w:val="001900F7"/>
    <w:rsid w:val="00191841"/>
    <w:rsid w:val="001965CE"/>
    <w:rsid w:val="001C4A65"/>
    <w:rsid w:val="001C5DB9"/>
    <w:rsid w:val="001D7CF7"/>
    <w:rsid w:val="00205D01"/>
    <w:rsid w:val="0021063A"/>
    <w:rsid w:val="00215DDB"/>
    <w:rsid w:val="00221E82"/>
    <w:rsid w:val="00224CE7"/>
    <w:rsid w:val="00236EE2"/>
    <w:rsid w:val="00244011"/>
    <w:rsid w:val="00252C5E"/>
    <w:rsid w:val="0026374B"/>
    <w:rsid w:val="002667AE"/>
    <w:rsid w:val="0027281B"/>
    <w:rsid w:val="002732E4"/>
    <w:rsid w:val="00273362"/>
    <w:rsid w:val="00273F7E"/>
    <w:rsid w:val="0028522C"/>
    <w:rsid w:val="002863BF"/>
    <w:rsid w:val="00295F90"/>
    <w:rsid w:val="002A254C"/>
    <w:rsid w:val="002A4A47"/>
    <w:rsid w:val="002D4C7F"/>
    <w:rsid w:val="002E0A75"/>
    <w:rsid w:val="002E3FA9"/>
    <w:rsid w:val="002F0C21"/>
    <w:rsid w:val="00311FD2"/>
    <w:rsid w:val="00325532"/>
    <w:rsid w:val="0032615C"/>
    <w:rsid w:val="00330552"/>
    <w:rsid w:val="00344E99"/>
    <w:rsid w:val="00350898"/>
    <w:rsid w:val="00353467"/>
    <w:rsid w:val="00354F01"/>
    <w:rsid w:val="00364D54"/>
    <w:rsid w:val="003678AC"/>
    <w:rsid w:val="00371229"/>
    <w:rsid w:val="00371EF7"/>
    <w:rsid w:val="00375875"/>
    <w:rsid w:val="00390C65"/>
    <w:rsid w:val="00396238"/>
    <w:rsid w:val="003A642A"/>
    <w:rsid w:val="003B21C3"/>
    <w:rsid w:val="003B309A"/>
    <w:rsid w:val="003C2A0A"/>
    <w:rsid w:val="003C7BFF"/>
    <w:rsid w:val="003D6C47"/>
    <w:rsid w:val="003E3F0F"/>
    <w:rsid w:val="003F383D"/>
    <w:rsid w:val="003F56F6"/>
    <w:rsid w:val="00401444"/>
    <w:rsid w:val="00402733"/>
    <w:rsid w:val="00425FC0"/>
    <w:rsid w:val="0044106D"/>
    <w:rsid w:val="004434AE"/>
    <w:rsid w:val="004711A8"/>
    <w:rsid w:val="00475EC5"/>
    <w:rsid w:val="00485943"/>
    <w:rsid w:val="00486F45"/>
    <w:rsid w:val="004950B0"/>
    <w:rsid w:val="00497C50"/>
    <w:rsid w:val="004A3FE6"/>
    <w:rsid w:val="004B559E"/>
    <w:rsid w:val="004B76C8"/>
    <w:rsid w:val="004C7B56"/>
    <w:rsid w:val="004D4AC4"/>
    <w:rsid w:val="004F0956"/>
    <w:rsid w:val="00502681"/>
    <w:rsid w:val="00510077"/>
    <w:rsid w:val="00511FE3"/>
    <w:rsid w:val="00512669"/>
    <w:rsid w:val="00520682"/>
    <w:rsid w:val="00526285"/>
    <w:rsid w:val="00546EE1"/>
    <w:rsid w:val="0055084B"/>
    <w:rsid w:val="00556121"/>
    <w:rsid w:val="005613FE"/>
    <w:rsid w:val="00561F44"/>
    <w:rsid w:val="00561FCB"/>
    <w:rsid w:val="0056623A"/>
    <w:rsid w:val="00574986"/>
    <w:rsid w:val="00581E81"/>
    <w:rsid w:val="00587E6E"/>
    <w:rsid w:val="005916F9"/>
    <w:rsid w:val="005B4B19"/>
    <w:rsid w:val="005D161F"/>
    <w:rsid w:val="005E45DA"/>
    <w:rsid w:val="00602163"/>
    <w:rsid w:val="00613243"/>
    <w:rsid w:val="00615333"/>
    <w:rsid w:val="00625B18"/>
    <w:rsid w:val="00636627"/>
    <w:rsid w:val="00666B00"/>
    <w:rsid w:val="0068278A"/>
    <w:rsid w:val="00695DF6"/>
    <w:rsid w:val="006964A6"/>
    <w:rsid w:val="006A3FAA"/>
    <w:rsid w:val="006B2CBD"/>
    <w:rsid w:val="006B32D6"/>
    <w:rsid w:val="006C1F88"/>
    <w:rsid w:val="006C2BB4"/>
    <w:rsid w:val="006D1662"/>
    <w:rsid w:val="006E01E2"/>
    <w:rsid w:val="006E12E2"/>
    <w:rsid w:val="006E2E42"/>
    <w:rsid w:val="00702191"/>
    <w:rsid w:val="0072218A"/>
    <w:rsid w:val="007274BB"/>
    <w:rsid w:val="0073726F"/>
    <w:rsid w:val="00742C70"/>
    <w:rsid w:val="007525A1"/>
    <w:rsid w:val="00787260"/>
    <w:rsid w:val="007949C4"/>
    <w:rsid w:val="007C5B79"/>
    <w:rsid w:val="007C67E5"/>
    <w:rsid w:val="007E0ECB"/>
    <w:rsid w:val="007E3B00"/>
    <w:rsid w:val="00823AC5"/>
    <w:rsid w:val="0083382D"/>
    <w:rsid w:val="00834290"/>
    <w:rsid w:val="0083694F"/>
    <w:rsid w:val="008470D4"/>
    <w:rsid w:val="0084794B"/>
    <w:rsid w:val="008569E8"/>
    <w:rsid w:val="00857D89"/>
    <w:rsid w:val="00873894"/>
    <w:rsid w:val="00873B1A"/>
    <w:rsid w:val="008801BE"/>
    <w:rsid w:val="0089292A"/>
    <w:rsid w:val="0089409C"/>
    <w:rsid w:val="008B52F1"/>
    <w:rsid w:val="008B7275"/>
    <w:rsid w:val="008C2628"/>
    <w:rsid w:val="008C5BD5"/>
    <w:rsid w:val="008D325E"/>
    <w:rsid w:val="008F4382"/>
    <w:rsid w:val="008F695C"/>
    <w:rsid w:val="008F7ABC"/>
    <w:rsid w:val="00900E85"/>
    <w:rsid w:val="009035B7"/>
    <w:rsid w:val="00913B8D"/>
    <w:rsid w:val="00922BF5"/>
    <w:rsid w:val="00926D3D"/>
    <w:rsid w:val="00927001"/>
    <w:rsid w:val="00933DBB"/>
    <w:rsid w:val="00967EBA"/>
    <w:rsid w:val="009726BD"/>
    <w:rsid w:val="00972F40"/>
    <w:rsid w:val="00973F08"/>
    <w:rsid w:val="0099313D"/>
    <w:rsid w:val="00994F99"/>
    <w:rsid w:val="009A4AE1"/>
    <w:rsid w:val="009A76C5"/>
    <w:rsid w:val="009A7E84"/>
    <w:rsid w:val="009B143A"/>
    <w:rsid w:val="009C0319"/>
    <w:rsid w:val="009E2DA2"/>
    <w:rsid w:val="009F248A"/>
    <w:rsid w:val="009F64FC"/>
    <w:rsid w:val="009F6F85"/>
    <w:rsid w:val="00A01A0F"/>
    <w:rsid w:val="00A16FF5"/>
    <w:rsid w:val="00A17F2B"/>
    <w:rsid w:val="00A3009A"/>
    <w:rsid w:val="00A4062F"/>
    <w:rsid w:val="00A43820"/>
    <w:rsid w:val="00A525A0"/>
    <w:rsid w:val="00A667EF"/>
    <w:rsid w:val="00A80EC2"/>
    <w:rsid w:val="00A8496F"/>
    <w:rsid w:val="00A87A50"/>
    <w:rsid w:val="00A87D00"/>
    <w:rsid w:val="00A96384"/>
    <w:rsid w:val="00AA390D"/>
    <w:rsid w:val="00AB0BCC"/>
    <w:rsid w:val="00AB256A"/>
    <w:rsid w:val="00AB695C"/>
    <w:rsid w:val="00AC5BA0"/>
    <w:rsid w:val="00AD49AB"/>
    <w:rsid w:val="00AD5556"/>
    <w:rsid w:val="00AD6131"/>
    <w:rsid w:val="00AE10BC"/>
    <w:rsid w:val="00AE4853"/>
    <w:rsid w:val="00AF15DE"/>
    <w:rsid w:val="00AF451F"/>
    <w:rsid w:val="00B0762D"/>
    <w:rsid w:val="00B34902"/>
    <w:rsid w:val="00B4737F"/>
    <w:rsid w:val="00B52769"/>
    <w:rsid w:val="00B73F72"/>
    <w:rsid w:val="00B81136"/>
    <w:rsid w:val="00B82E9A"/>
    <w:rsid w:val="00B93DE9"/>
    <w:rsid w:val="00BA33F6"/>
    <w:rsid w:val="00BA513C"/>
    <w:rsid w:val="00BA778C"/>
    <w:rsid w:val="00BB2A52"/>
    <w:rsid w:val="00BB404E"/>
    <w:rsid w:val="00BC07B8"/>
    <w:rsid w:val="00BC2E6E"/>
    <w:rsid w:val="00BD0F96"/>
    <w:rsid w:val="00BD412B"/>
    <w:rsid w:val="00BE0481"/>
    <w:rsid w:val="00BE25A7"/>
    <w:rsid w:val="00BE2BB8"/>
    <w:rsid w:val="00BF54A9"/>
    <w:rsid w:val="00BF5DE7"/>
    <w:rsid w:val="00C0397F"/>
    <w:rsid w:val="00C03F57"/>
    <w:rsid w:val="00C0650D"/>
    <w:rsid w:val="00C131A8"/>
    <w:rsid w:val="00C16808"/>
    <w:rsid w:val="00C21BD6"/>
    <w:rsid w:val="00C30376"/>
    <w:rsid w:val="00C34700"/>
    <w:rsid w:val="00C41C01"/>
    <w:rsid w:val="00C56E90"/>
    <w:rsid w:val="00C61B1A"/>
    <w:rsid w:val="00C66FA1"/>
    <w:rsid w:val="00C714B4"/>
    <w:rsid w:val="00C72132"/>
    <w:rsid w:val="00C77A36"/>
    <w:rsid w:val="00C810B5"/>
    <w:rsid w:val="00C815C8"/>
    <w:rsid w:val="00C940C1"/>
    <w:rsid w:val="00C94219"/>
    <w:rsid w:val="00C977D2"/>
    <w:rsid w:val="00CA1EB3"/>
    <w:rsid w:val="00CA3882"/>
    <w:rsid w:val="00CB25B3"/>
    <w:rsid w:val="00CB64BE"/>
    <w:rsid w:val="00CD074E"/>
    <w:rsid w:val="00CD2528"/>
    <w:rsid w:val="00CE089A"/>
    <w:rsid w:val="00CE4C89"/>
    <w:rsid w:val="00D02030"/>
    <w:rsid w:val="00D0601F"/>
    <w:rsid w:val="00D117C9"/>
    <w:rsid w:val="00D15048"/>
    <w:rsid w:val="00D31958"/>
    <w:rsid w:val="00D3428A"/>
    <w:rsid w:val="00D46592"/>
    <w:rsid w:val="00D525A1"/>
    <w:rsid w:val="00D64598"/>
    <w:rsid w:val="00D64874"/>
    <w:rsid w:val="00D73B66"/>
    <w:rsid w:val="00D874F1"/>
    <w:rsid w:val="00D92B61"/>
    <w:rsid w:val="00DB5F8E"/>
    <w:rsid w:val="00DC4A21"/>
    <w:rsid w:val="00DC5462"/>
    <w:rsid w:val="00DC6142"/>
    <w:rsid w:val="00DC6214"/>
    <w:rsid w:val="00DE5D8E"/>
    <w:rsid w:val="00DE6090"/>
    <w:rsid w:val="00DF5843"/>
    <w:rsid w:val="00DF65F3"/>
    <w:rsid w:val="00E03480"/>
    <w:rsid w:val="00E13D86"/>
    <w:rsid w:val="00E14B9E"/>
    <w:rsid w:val="00E2058E"/>
    <w:rsid w:val="00E24743"/>
    <w:rsid w:val="00E35312"/>
    <w:rsid w:val="00E457C9"/>
    <w:rsid w:val="00E47489"/>
    <w:rsid w:val="00E525C1"/>
    <w:rsid w:val="00E62726"/>
    <w:rsid w:val="00E662AE"/>
    <w:rsid w:val="00E7098F"/>
    <w:rsid w:val="00E716BC"/>
    <w:rsid w:val="00E76A73"/>
    <w:rsid w:val="00E84AEF"/>
    <w:rsid w:val="00E86314"/>
    <w:rsid w:val="00E8657D"/>
    <w:rsid w:val="00EB475D"/>
    <w:rsid w:val="00ED75CD"/>
    <w:rsid w:val="00EF37EB"/>
    <w:rsid w:val="00F00B77"/>
    <w:rsid w:val="00F0484C"/>
    <w:rsid w:val="00F16FF6"/>
    <w:rsid w:val="00F329A8"/>
    <w:rsid w:val="00F40FFA"/>
    <w:rsid w:val="00F43BE9"/>
    <w:rsid w:val="00F5047B"/>
    <w:rsid w:val="00F51182"/>
    <w:rsid w:val="00F5495E"/>
    <w:rsid w:val="00F71667"/>
    <w:rsid w:val="00F73DDD"/>
    <w:rsid w:val="00F74C12"/>
    <w:rsid w:val="00F803FD"/>
    <w:rsid w:val="00FA1ED0"/>
    <w:rsid w:val="00FA2B18"/>
    <w:rsid w:val="00FA31CB"/>
    <w:rsid w:val="00FA74AF"/>
    <w:rsid w:val="00FC3F97"/>
    <w:rsid w:val="00FD20B4"/>
    <w:rsid w:val="00FE5B54"/>
    <w:rsid w:val="00FF2658"/>
    <w:rsid w:val="00FF400F"/>
    <w:rsid w:val="00FF4B7A"/>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6D87E"/>
  <w15:chartTrackingRefBased/>
  <w15:docId w15:val="{1D95E0F7-0F2D-4424-AE72-CFCB4EB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paragraph" w:styleId="2">
    <w:name w:val="heading 2"/>
    <w:basedOn w:val="a"/>
    <w:next w:val="a"/>
    <w:link w:val="20"/>
    <w:uiPriority w:val="9"/>
    <w:semiHidden/>
    <w:unhideWhenUsed/>
    <w:qFormat/>
    <w:rsid w:val="00FF4B7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paragraph" w:styleId="af">
    <w:name w:val="Plain Text"/>
    <w:basedOn w:val="a"/>
    <w:link w:val="af0"/>
    <w:uiPriority w:val="99"/>
    <w:semiHidden/>
    <w:unhideWhenUsed/>
    <w:rsid w:val="00CB25B3"/>
    <w:pPr>
      <w:jc w:val="left"/>
    </w:pPr>
    <w:rPr>
      <w:rFonts w:ascii="Yu Gothic" w:eastAsia="Yu Gothic" w:hAnsi="Courier New" w:cs="Courier New"/>
      <w:sz w:val="22"/>
    </w:rPr>
  </w:style>
  <w:style w:type="character" w:customStyle="1" w:styleId="af0">
    <w:name w:val="書式なし (文字)"/>
    <w:basedOn w:val="a0"/>
    <w:link w:val="af"/>
    <w:uiPriority w:val="99"/>
    <w:semiHidden/>
    <w:rsid w:val="00CB25B3"/>
    <w:rPr>
      <w:rFonts w:ascii="Yu Gothic" w:eastAsia="Yu Gothic" w:hAnsi="Courier New" w:cs="Courier New"/>
      <w:kern w:val="2"/>
      <w:sz w:val="22"/>
      <w:szCs w:val="22"/>
    </w:rPr>
  </w:style>
  <w:style w:type="paragraph" w:styleId="af1">
    <w:name w:val="Note Heading"/>
    <w:basedOn w:val="a"/>
    <w:next w:val="a"/>
    <w:link w:val="af2"/>
    <w:uiPriority w:val="99"/>
    <w:unhideWhenUsed/>
    <w:rsid w:val="00083333"/>
    <w:pPr>
      <w:jc w:val="center"/>
    </w:pPr>
    <w:rPr>
      <w:rFonts w:ascii="ＭＳ ゴシック" w:hAnsi="ＭＳ ゴシック"/>
      <w:szCs w:val="24"/>
    </w:rPr>
  </w:style>
  <w:style w:type="character" w:customStyle="1" w:styleId="af2">
    <w:name w:val="記 (文字)"/>
    <w:basedOn w:val="a0"/>
    <w:link w:val="af1"/>
    <w:uiPriority w:val="99"/>
    <w:rsid w:val="00083333"/>
    <w:rPr>
      <w:rFonts w:ascii="ＭＳ ゴシック" w:hAnsi="ＭＳ ゴシック"/>
      <w:kern w:val="2"/>
      <w:sz w:val="24"/>
      <w:szCs w:val="24"/>
    </w:rPr>
  </w:style>
  <w:style w:type="character" w:styleId="af3">
    <w:name w:val="Unresolved Mention"/>
    <w:basedOn w:val="a0"/>
    <w:uiPriority w:val="99"/>
    <w:semiHidden/>
    <w:unhideWhenUsed/>
    <w:rsid w:val="009B143A"/>
    <w:rPr>
      <w:color w:val="605E5C"/>
      <w:shd w:val="clear" w:color="auto" w:fill="E1DFDD"/>
    </w:rPr>
  </w:style>
  <w:style w:type="character" w:customStyle="1" w:styleId="20">
    <w:name w:val="見出し 2 (文字)"/>
    <w:basedOn w:val="a0"/>
    <w:link w:val="2"/>
    <w:uiPriority w:val="9"/>
    <w:semiHidden/>
    <w:rsid w:val="00FF4B7A"/>
    <w:rPr>
      <w:rFonts w:asciiTheme="majorHAnsi" w:eastAsiaTheme="majorEastAsia" w:hAnsiTheme="majorHAnsi" w:cstheme="maj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091">
      <w:bodyDiv w:val="1"/>
      <w:marLeft w:val="0"/>
      <w:marRight w:val="0"/>
      <w:marTop w:val="0"/>
      <w:marBottom w:val="0"/>
      <w:divBdr>
        <w:top w:val="none" w:sz="0" w:space="0" w:color="auto"/>
        <w:left w:val="none" w:sz="0" w:space="0" w:color="auto"/>
        <w:bottom w:val="none" w:sz="0" w:space="0" w:color="auto"/>
        <w:right w:val="none" w:sz="0" w:space="0" w:color="auto"/>
      </w:divBdr>
    </w:div>
    <w:div w:id="27071922">
      <w:bodyDiv w:val="1"/>
      <w:marLeft w:val="0"/>
      <w:marRight w:val="0"/>
      <w:marTop w:val="0"/>
      <w:marBottom w:val="0"/>
      <w:divBdr>
        <w:top w:val="none" w:sz="0" w:space="0" w:color="auto"/>
        <w:left w:val="none" w:sz="0" w:space="0" w:color="auto"/>
        <w:bottom w:val="none" w:sz="0" w:space="0" w:color="auto"/>
        <w:right w:val="none" w:sz="0" w:space="0" w:color="auto"/>
      </w:divBdr>
    </w:div>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1408768465">
      <w:bodyDiv w:val="1"/>
      <w:marLeft w:val="0"/>
      <w:marRight w:val="0"/>
      <w:marTop w:val="0"/>
      <w:marBottom w:val="0"/>
      <w:divBdr>
        <w:top w:val="none" w:sz="0" w:space="0" w:color="auto"/>
        <w:left w:val="none" w:sz="0" w:space="0" w:color="auto"/>
        <w:bottom w:val="none" w:sz="0" w:space="0" w:color="auto"/>
        <w:right w:val="none" w:sz="0" w:space="0" w:color="auto"/>
      </w:divBdr>
    </w:div>
    <w:div w:id="1656569785">
      <w:bodyDiv w:val="1"/>
      <w:marLeft w:val="0"/>
      <w:marRight w:val="0"/>
      <w:marTop w:val="0"/>
      <w:marBottom w:val="0"/>
      <w:divBdr>
        <w:top w:val="none" w:sz="0" w:space="0" w:color="auto"/>
        <w:left w:val="none" w:sz="0" w:space="0" w:color="auto"/>
        <w:bottom w:val="none" w:sz="0" w:space="0" w:color="auto"/>
        <w:right w:val="none" w:sz="0" w:space="0" w:color="auto"/>
      </w:divBdr>
    </w:div>
    <w:div w:id="2097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report/press/jidosha04_hh_0003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075A6-B9EF-4E3F-9F43-FAEE6EA7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JLSA017</dc:creator>
  <cp:keywords/>
  <cp:lastModifiedBy>JLSA016</cp:lastModifiedBy>
  <cp:revision>6</cp:revision>
  <cp:lastPrinted>2026-01-30T05:11:00Z</cp:lastPrinted>
  <dcterms:created xsi:type="dcterms:W3CDTF">2026-01-30T05:45:00Z</dcterms:created>
  <dcterms:modified xsi:type="dcterms:W3CDTF">2026-01-30T08:16:00Z</dcterms:modified>
</cp:coreProperties>
</file>